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97" w:rsidRPr="003C4797" w:rsidRDefault="003C4797" w:rsidP="0002696F">
      <w:pPr>
        <w:spacing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5309" w:type="dxa"/>
        <w:tblInd w:w="3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375"/>
      </w:tblGrid>
      <w:tr w:rsidR="003C4797" w:rsidRPr="00ED787D" w:rsidTr="00C85596">
        <w:tc>
          <w:tcPr>
            <w:tcW w:w="15309" w:type="dxa"/>
            <w:shd w:val="clear" w:color="auto" w:fill="auto"/>
            <w:vAlign w:val="center"/>
            <w:hideMark/>
          </w:tcPr>
          <w:p w:rsidR="0002696F" w:rsidRPr="00ED787D" w:rsidRDefault="003C4797" w:rsidP="00F91482">
            <w:pPr>
              <w:spacing w:after="0" w:line="240" w:lineRule="auto"/>
              <w:ind w:firstLine="7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Муниципальное бюджетное общеобразовательное учреждение</w:t>
            </w:r>
          </w:p>
          <w:p w:rsidR="0002696F" w:rsidRPr="00ED787D" w:rsidRDefault="0002696F" w:rsidP="00A22947">
            <w:pPr>
              <w:spacing w:after="0" w:line="240" w:lineRule="auto"/>
              <w:ind w:firstLine="7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Новолялинского</w:t>
            </w:r>
            <w:proofErr w:type="spellEnd"/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02696F" w:rsidRPr="00ED787D" w:rsidRDefault="0002696F" w:rsidP="00A22947">
            <w:pPr>
              <w:spacing w:after="0" w:line="240" w:lineRule="auto"/>
              <w:ind w:firstLine="7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«Основная общеобразовательная школа №11»</w:t>
            </w:r>
          </w:p>
          <w:tbl>
            <w:tblPr>
              <w:tblW w:w="15159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3"/>
              <w:gridCol w:w="10206"/>
            </w:tblGrid>
            <w:tr w:rsidR="0002696F" w:rsidRPr="00ED787D" w:rsidTr="00F07908">
              <w:trPr>
                <w:jc w:val="center"/>
              </w:trPr>
              <w:tc>
                <w:tcPr>
                  <w:tcW w:w="4953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E2560" w:rsidRPr="00ED787D" w:rsidRDefault="004E2560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E2560" w:rsidRPr="00ED787D" w:rsidRDefault="004E2560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2696F" w:rsidRPr="00ED787D" w:rsidRDefault="00F91482" w:rsidP="00F07908">
                  <w:pPr>
                    <w:shd w:val="clear" w:color="auto" w:fill="FFFFFF" w:themeFill="background1"/>
                    <w:spacing w:after="0" w:line="255" w:lineRule="atLeast"/>
                    <w:ind w:left="3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  <w:r w:rsidR="0002696F"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02696F"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Педагогическим советом</w:t>
                  </w:r>
                </w:p>
                <w:p w:rsidR="0002696F" w:rsidRPr="00ED787D" w:rsidRDefault="0002696F" w:rsidP="00F07908">
                  <w:pPr>
                    <w:shd w:val="clear" w:color="auto" w:fill="FFFFFF" w:themeFill="background1"/>
                    <w:spacing w:after="0" w:line="255" w:lineRule="atLeast"/>
                    <w:ind w:left="3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МБОУ НГО «ООШ№11»</w:t>
                  </w: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протокол от </w:t>
                  </w:r>
                  <w:r w:rsidR="00F07908"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15 </w:t>
                  </w: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апреля</w:t>
                  </w: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20</w:t>
                  </w: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21</w:t>
                  </w: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г. № </w:t>
                  </w: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15</w:t>
                  </w: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020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696F" w:rsidRPr="00ED787D" w:rsidRDefault="0002696F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07908" w:rsidRPr="00ED787D" w:rsidRDefault="00F07908" w:rsidP="00F07908">
                  <w:pPr>
                    <w:spacing w:after="0" w:line="255" w:lineRule="atLeast"/>
                    <w:ind w:right="331" w:firstLine="7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</w:t>
                  </w:r>
                  <w:r w:rsidR="0002696F"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  </w:t>
                  </w: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  <w:r w:rsidR="0002696F"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                                                                        </w:t>
                  </w:r>
                </w:p>
                <w:p w:rsidR="0002696F" w:rsidRPr="00ED787D" w:rsidRDefault="00F07908" w:rsidP="00F07908">
                  <w:pPr>
                    <w:spacing w:after="0" w:line="255" w:lineRule="atLeast"/>
                    <w:ind w:firstLine="7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Директор МБОУ НГО «ООШ№ 11   </w:t>
                  </w:r>
                  <w:r w:rsidR="0002696F"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»</w:t>
                  </w:r>
                  <w:r w:rsidR="0002696F"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br/>
                  </w:r>
                  <w:r w:rsidR="0002696F"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                                                                                                </w:t>
                  </w: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             </w:t>
                  </w:r>
                  <w:r w:rsidR="00F87A54"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 Ющенко А.А.</w:t>
                  </w:r>
                  <w:r w:rsidR="0002696F"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      </w:t>
                  </w:r>
                  <w:r w:rsidR="0002696F"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br/>
                  </w:r>
                  <w:r w:rsidR="0002696F"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                                                                                                              16 апреля</w:t>
                  </w:r>
                  <w:r w:rsidR="0002696F"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 20</w:t>
                  </w:r>
                  <w:r w:rsidR="0002696F"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21 </w:t>
                  </w:r>
                  <w:r w:rsidR="0002696F"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г.</w:t>
                  </w:r>
                </w:p>
              </w:tc>
            </w:tr>
          </w:tbl>
          <w:p w:rsidR="003C4797" w:rsidRPr="00ED787D" w:rsidRDefault="003C4797" w:rsidP="00F07908">
            <w:pPr>
              <w:spacing w:after="225" w:line="255" w:lineRule="atLeast"/>
              <w:ind w:firstLine="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результатах </w:t>
            </w:r>
            <w:proofErr w:type="spellStart"/>
            <w:r w:rsidRPr="00ED7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78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Муниципального бюджетного общеобразовательного учреждения</w:t>
            </w:r>
            <w:r w:rsidRPr="00ED7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02696F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МБОУ НГО «ООШ№11»</w:t>
            </w:r>
            <w:r w:rsidRPr="00ED7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</w:t>
            </w:r>
            <w:r w:rsidRPr="00ED78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20</w:t>
            </w:r>
            <w:r w:rsidRPr="00ED7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год</w:t>
            </w:r>
          </w:p>
          <w:p w:rsidR="00F87A54" w:rsidRPr="00ED787D" w:rsidRDefault="00F87A54" w:rsidP="00F91482">
            <w:pPr>
              <w:tabs>
                <w:tab w:val="left" w:pos="900"/>
              </w:tabs>
              <w:spacing w:after="0" w:line="240" w:lineRule="auto"/>
              <w:ind w:firstLine="7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Организационно-правовое обеспечение деятельности образовательного учреждения</w:t>
            </w:r>
          </w:p>
          <w:p w:rsidR="00F87A54" w:rsidRPr="00ED787D" w:rsidRDefault="00F87A54" w:rsidP="00F91482">
            <w:pPr>
              <w:tabs>
                <w:tab w:val="left" w:pos="900"/>
              </w:tabs>
              <w:spacing w:after="0" w:line="240" w:lineRule="auto"/>
              <w:ind w:firstLine="7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 Устав образовательного учреждения</w:t>
            </w:r>
          </w:p>
          <w:p w:rsidR="00F87A54" w:rsidRPr="00ED787D" w:rsidRDefault="00F87A54" w:rsidP="00F91482">
            <w:pPr>
              <w:tabs>
                <w:tab w:val="left" w:pos="900"/>
              </w:tabs>
              <w:spacing w:after="0" w:line="240" w:lineRule="auto"/>
              <w:ind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Устав утвержден постановлением УО НГО № 20  от 18 марта 2020 года</w:t>
            </w:r>
          </w:p>
          <w:p w:rsidR="00F87A54" w:rsidRPr="00ED787D" w:rsidRDefault="00F87A54" w:rsidP="00F91482">
            <w:pPr>
              <w:tabs>
                <w:tab w:val="left" w:pos="900"/>
              </w:tabs>
              <w:spacing w:after="0" w:line="240" w:lineRule="auto"/>
              <w:ind w:firstLine="7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1.2. Юридический адрес ОУ, фактический адрес ОУ</w:t>
            </w:r>
          </w:p>
          <w:p w:rsidR="00F87A54" w:rsidRPr="00ED787D" w:rsidRDefault="00F87A54" w:rsidP="00F91482">
            <w:pPr>
              <w:spacing w:after="0" w:line="240" w:lineRule="auto"/>
              <w:ind w:firstLine="74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Юридический и фактический адрес школы:</w:t>
            </w:r>
          </w:p>
          <w:p w:rsidR="00F87A54" w:rsidRPr="00ED787D" w:rsidRDefault="00F87A54" w:rsidP="00F91482">
            <w:pPr>
              <w:spacing w:after="0" w:line="240" w:lineRule="auto"/>
              <w:ind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624420, Свердловская область, </w:t>
            </w:r>
            <w:proofErr w:type="spellStart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Новолялинский</w:t>
            </w:r>
            <w:proofErr w:type="spellEnd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обва</w:t>
            </w:r>
            <w:proofErr w:type="spellEnd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, ул. Чехова, д.11 (тел./факс – 8(34388) 3-10-93)</w:t>
            </w:r>
          </w:p>
          <w:p w:rsidR="00F87A54" w:rsidRPr="00ED787D" w:rsidRDefault="00F87A54" w:rsidP="00F91482">
            <w:pPr>
              <w:spacing w:after="0" w:line="240" w:lineRule="auto"/>
              <w:ind w:firstLine="74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D78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ED787D">
                <w:rPr>
                  <w:rFonts w:ascii="Times New Roman" w:eastAsia="Calibri" w:hAnsi="Times New Roman" w:cs="Times New Roman"/>
                  <w:iCs/>
                  <w:color w:val="000000"/>
                  <w:sz w:val="24"/>
                  <w:szCs w:val="24"/>
                  <w:u w:val="single"/>
                  <w:lang w:val="en-US"/>
                </w:rPr>
                <w:t>shkola</w:t>
              </w:r>
              <w:r w:rsidRPr="00ED787D">
                <w:rPr>
                  <w:rFonts w:ascii="Times New Roman" w:eastAsia="Calibri" w:hAnsi="Times New Roman" w:cs="Times New Roman"/>
                  <w:iCs/>
                  <w:color w:val="000000"/>
                  <w:sz w:val="24"/>
                  <w:szCs w:val="24"/>
                  <w:u w:val="single"/>
                </w:rPr>
                <w:t>11</w:t>
              </w:r>
              <w:r w:rsidRPr="00ED787D">
                <w:rPr>
                  <w:rFonts w:ascii="Times New Roman" w:eastAsia="Calibri" w:hAnsi="Times New Roman" w:cs="Times New Roman"/>
                  <w:iCs/>
                  <w:color w:val="000000"/>
                  <w:sz w:val="24"/>
                  <w:szCs w:val="24"/>
                  <w:u w:val="single"/>
                  <w:lang w:val="en-US"/>
                </w:rPr>
                <w:t>lobva</w:t>
              </w:r>
              <w:r w:rsidRPr="00ED787D">
                <w:rPr>
                  <w:rFonts w:ascii="Times New Roman" w:eastAsia="Calibri" w:hAnsi="Times New Roman" w:cs="Times New Roman"/>
                  <w:iCs/>
                  <w:color w:val="000000"/>
                  <w:sz w:val="24"/>
                  <w:szCs w:val="24"/>
                  <w:u w:val="single"/>
                </w:rPr>
                <w:t>@</w:t>
              </w:r>
              <w:r w:rsidRPr="00ED787D">
                <w:rPr>
                  <w:rFonts w:ascii="Times New Roman" w:eastAsia="Calibri" w:hAnsi="Times New Roman" w:cs="Times New Roman"/>
                  <w:iCs/>
                  <w:color w:val="000000"/>
                  <w:sz w:val="24"/>
                  <w:szCs w:val="24"/>
                  <w:u w:val="single"/>
                  <w:lang w:val="en-US"/>
                </w:rPr>
                <w:t>mail</w:t>
              </w:r>
              <w:r w:rsidRPr="00ED787D">
                <w:rPr>
                  <w:rFonts w:ascii="Times New Roman" w:eastAsia="Calibri" w:hAnsi="Times New Roman" w:cs="Times New Roman"/>
                  <w:iCs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Pr="00ED787D">
                <w:rPr>
                  <w:rFonts w:ascii="Times New Roman" w:eastAsia="Calibri" w:hAnsi="Times New Roman" w:cs="Times New Roman"/>
                  <w:iCs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F87A54" w:rsidRPr="00ED787D" w:rsidRDefault="00F87A54" w:rsidP="00F91482">
            <w:pPr>
              <w:spacing w:after="0" w:line="240" w:lineRule="auto"/>
              <w:ind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Сайт:  </w:t>
            </w:r>
            <w:r w:rsidRPr="00ED78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</w:t>
            </w: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ED78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sosh</w:t>
            </w:r>
            <w:proofErr w:type="spellEnd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proofErr w:type="spellStart"/>
            <w:r w:rsidRPr="00ED78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moy</w:t>
            </w:r>
            <w:proofErr w:type="spellEnd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ED78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F87A54" w:rsidRPr="00ED787D" w:rsidRDefault="00F87A54" w:rsidP="00F91482">
            <w:pPr>
              <w:tabs>
                <w:tab w:val="left" w:pos="900"/>
              </w:tabs>
              <w:spacing w:after="0" w:line="240" w:lineRule="auto"/>
              <w:ind w:firstLine="7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1.3. Наличие свидетельств:</w:t>
            </w:r>
          </w:p>
          <w:p w:rsidR="00F87A54" w:rsidRPr="00ED787D" w:rsidRDefault="00F87A54" w:rsidP="00F91482">
            <w:pPr>
              <w:tabs>
                <w:tab w:val="left" w:pos="900"/>
              </w:tabs>
              <w:spacing w:after="0" w:line="240" w:lineRule="auto"/>
              <w:ind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ED78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 внесение записи в Единый государственный реестр юридических лиц</w:t>
            </w:r>
          </w:p>
          <w:p w:rsidR="00F87A54" w:rsidRPr="00ED787D" w:rsidRDefault="00F87A54" w:rsidP="00F91482">
            <w:pPr>
              <w:tabs>
                <w:tab w:val="left" w:pos="900"/>
              </w:tabs>
              <w:spacing w:after="0" w:line="240" w:lineRule="auto"/>
              <w:ind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 записи Единого государственного реестра юридических лиц от 09.01. 2014г. за основным </w:t>
            </w:r>
            <w:proofErr w:type="gramStart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государственном</w:t>
            </w:r>
            <w:proofErr w:type="gramEnd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регистрационным номером 2146680000146. Выдано Межрайонной ИФНС России №26 по Свердловской области;</w:t>
            </w:r>
          </w:p>
          <w:p w:rsidR="00F87A54" w:rsidRPr="00ED787D" w:rsidRDefault="00F87A54" w:rsidP="00F9148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б) о постановке на учёт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Федерации.</w:t>
            </w:r>
          </w:p>
          <w:p w:rsidR="00F87A54" w:rsidRPr="00ED787D" w:rsidRDefault="00F87A54" w:rsidP="00F9148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постановке на учет в налоговом органе по месту нахождения, зарегистрированном 18 февраля 1999 года Межрайонной инспекции МНС РФ №7 по Свердловской области, серия 66 № 007251727.</w:t>
            </w:r>
          </w:p>
          <w:p w:rsidR="00F87A54" w:rsidRPr="00ED787D" w:rsidRDefault="00F87A54" w:rsidP="00F9148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ОГРН – 1026602073838</w:t>
            </w:r>
          </w:p>
          <w:p w:rsidR="00F87A54" w:rsidRPr="00ED787D" w:rsidRDefault="00F87A54" w:rsidP="00F9148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ИНН - 6647002662</w:t>
            </w:r>
          </w:p>
          <w:p w:rsidR="00F87A54" w:rsidRPr="00ED787D" w:rsidRDefault="00F87A54" w:rsidP="00F9148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КПП - 66</w:t>
            </w:r>
            <w:r w:rsidR="006F772B"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001001</w:t>
            </w:r>
          </w:p>
          <w:p w:rsidR="00F87A54" w:rsidRPr="00ED787D" w:rsidRDefault="00F87A54" w:rsidP="00F9148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1.4. Документы, на основании которых осуществляет свою деятельность ОУ:</w:t>
            </w:r>
          </w:p>
          <w:p w:rsidR="00F87A54" w:rsidRPr="00ED787D" w:rsidRDefault="00F87A54" w:rsidP="00F91482">
            <w:pPr>
              <w:tabs>
                <w:tab w:val="left" w:pos="900"/>
              </w:tabs>
              <w:spacing w:after="0" w:line="240" w:lineRule="auto"/>
              <w:ind w:firstLine="7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а) лицензия: серия, регистрационный номер, срок действия.</w:t>
            </w:r>
          </w:p>
          <w:p w:rsidR="00F87A54" w:rsidRPr="00ED787D" w:rsidRDefault="00F87A54" w:rsidP="00F91482">
            <w:pPr>
              <w:tabs>
                <w:tab w:val="left" w:pos="900"/>
              </w:tabs>
              <w:spacing w:after="0" w:line="240" w:lineRule="auto"/>
              <w:ind w:firstLine="7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Лицензия на право ведения образовательной деятельности</w:t>
            </w: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выдана бессрочно Министерством общего и профессионального образования Свердловской области – Серия 66 № 003304, </w:t>
            </w:r>
            <w:proofErr w:type="gramStart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16094 от 28.05.2012 года.</w:t>
            </w:r>
          </w:p>
          <w:p w:rsidR="00F87A54" w:rsidRPr="00ED787D" w:rsidRDefault="00F87A54" w:rsidP="00F91482">
            <w:pPr>
              <w:tabs>
                <w:tab w:val="left" w:pos="900"/>
              </w:tabs>
              <w:spacing w:after="0" w:line="240" w:lineRule="auto"/>
              <w:ind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МБОУ НГО «ООШ№11» имеет лицензию на право осуществления следующих видов деятельности: начальное общее образование, основное общее образование, дополнительное образование для детей и взрослых;</w:t>
            </w:r>
          </w:p>
          <w:p w:rsidR="00F87A54" w:rsidRPr="00ED787D" w:rsidRDefault="00F87A54" w:rsidP="00F91482">
            <w:pPr>
              <w:tabs>
                <w:tab w:val="left" w:pos="900"/>
              </w:tabs>
              <w:spacing w:after="0" w:line="240" w:lineRule="auto"/>
              <w:ind w:firstLine="7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б) свидетельство о государственной аккредитации: серия, регистрационный номер, срок действия.</w:t>
            </w:r>
          </w:p>
          <w:p w:rsidR="00F87A54" w:rsidRPr="00ED787D" w:rsidRDefault="00F87A54" w:rsidP="00F91482">
            <w:pPr>
              <w:tabs>
                <w:tab w:val="left" w:pos="900"/>
              </w:tabs>
              <w:spacing w:after="0" w:line="240" w:lineRule="auto"/>
              <w:ind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об  аккредитации регистрационный № 8891, серия 66А01 № 0002535 от 09 февраля 2016 года на срок до 09 февраля 2028 года.</w:t>
            </w:r>
            <w:proofErr w:type="gramEnd"/>
          </w:p>
          <w:p w:rsidR="00F87A54" w:rsidRPr="00ED787D" w:rsidRDefault="00F87A54" w:rsidP="00F91482">
            <w:pPr>
              <w:tabs>
                <w:tab w:val="left" w:pos="900"/>
              </w:tabs>
              <w:spacing w:after="0" w:line="240" w:lineRule="auto"/>
              <w:ind w:firstLine="7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1.5. Учредитель</w:t>
            </w:r>
          </w:p>
          <w:p w:rsidR="00F87A54" w:rsidRPr="00ED787D" w:rsidRDefault="00F87A54" w:rsidP="00F91482">
            <w:pPr>
              <w:tabs>
                <w:tab w:val="left" w:pos="900"/>
              </w:tabs>
              <w:spacing w:after="0" w:line="240" w:lineRule="auto"/>
              <w:ind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Учредителем и собственником имущества является муниципальное образование </w:t>
            </w:r>
            <w:proofErr w:type="spellStart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Новолялинский</w:t>
            </w:r>
            <w:proofErr w:type="spellEnd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округ.</w:t>
            </w:r>
          </w:p>
          <w:p w:rsidR="00F87A54" w:rsidRPr="00ED787D" w:rsidRDefault="00F87A54" w:rsidP="00F91482">
            <w:pPr>
              <w:tabs>
                <w:tab w:val="left" w:pos="900"/>
              </w:tabs>
              <w:spacing w:after="0" w:line="240" w:lineRule="auto"/>
              <w:ind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Функции и полномочия учредителя и собственника МБОУ НГО «ООШ №11» осуществляет Управление образованием </w:t>
            </w:r>
            <w:proofErr w:type="spellStart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Новолялинского</w:t>
            </w:r>
            <w:proofErr w:type="spellEnd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округа.</w:t>
            </w:r>
          </w:p>
          <w:p w:rsidR="00F87A54" w:rsidRPr="00ED787D" w:rsidRDefault="00F87A54" w:rsidP="00F91482">
            <w:pPr>
              <w:spacing w:after="0" w:line="240" w:lineRule="auto"/>
              <w:ind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НГО «ООШ №11» </w:t>
            </w:r>
            <w:r w:rsidRPr="00ED787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является юридическим лицом</w:t>
            </w: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от своего имени может приобретать и осуществлять имущественные и личные неимущественные права, </w:t>
            </w:r>
            <w:proofErr w:type="gramStart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нести обязанности</w:t>
            </w:r>
            <w:proofErr w:type="gramEnd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, быть истцом и ответчиком в суде, обладает обособленным имуществом на праве оперативного управления, самостоятельным балансом, лицевыми счетами в органах Федерального казначейства, в других кредитных организациях; имеет печать с изображением Государственного герба Российской Федерации и со своим полным наименованием на русском языке.</w:t>
            </w:r>
          </w:p>
          <w:p w:rsidR="003C4797" w:rsidRPr="00ED787D" w:rsidRDefault="003C4797" w:rsidP="00F91482">
            <w:pPr>
              <w:shd w:val="clear" w:color="auto" w:fill="FFFFFF" w:themeFill="background1"/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Основным видом деятельности Школы является реализация общеобразовательных программ начального общего</w:t>
            </w:r>
            <w:r w:rsidR="00F87A54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</w:t>
            </w: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основного общего образования. Также Школа реализует образовательные программы дополнительного образования детей и взрослых</w:t>
            </w:r>
            <w:r w:rsidRPr="00ED78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A60D31" w:rsidRPr="00ED787D" w:rsidRDefault="00A60D31" w:rsidP="00F91482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A60D31" w:rsidRPr="00ED787D" w:rsidRDefault="00A60D31" w:rsidP="00F91482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908" w:rsidRPr="00ED787D" w:rsidRDefault="00F07908" w:rsidP="00F91482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797" w:rsidRPr="00ED787D" w:rsidRDefault="003C4797" w:rsidP="00F07908">
            <w:pPr>
              <w:spacing w:after="225" w:line="255" w:lineRule="atLeast"/>
              <w:ind w:firstLine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Аналитическая часть</w:t>
            </w:r>
          </w:p>
          <w:p w:rsidR="003C4797" w:rsidRPr="00ED787D" w:rsidRDefault="003C4797" w:rsidP="00F91482">
            <w:pPr>
              <w:spacing w:after="225" w:line="255" w:lineRule="atLeast"/>
              <w:ind w:firstLine="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Оценка образовательной деятельности</w:t>
            </w:r>
          </w:p>
          <w:p w:rsidR="00F07908" w:rsidRPr="00ED787D" w:rsidRDefault="00F91482" w:rsidP="00F07908">
            <w:pPr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="003C4797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Школе организуется в соответствии с </w:t>
            </w:r>
            <w:hyperlink r:id="rId8" w:anchor="/document/99/902389617/" w:history="1">
              <w:r w:rsidR="003C4797" w:rsidRPr="00ED787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Федеральным законом от 29.12.2012 № 273-ФЗ</w:t>
              </w:r>
            </w:hyperlink>
            <w:r w:rsidR="003C4797" w:rsidRPr="00ED78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«Об образовании в Российской Федерации», ФГОС начального общего, основного общего образования, </w:t>
            </w:r>
            <w:hyperlink r:id="rId9" w:anchor="/document/97/485031/" w:history="1">
              <w:r w:rsidR="003C4797" w:rsidRPr="00ED787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СП 2.4.3648-20</w:t>
              </w:r>
            </w:hyperlink>
            <w:r w:rsidR="003C4797" w:rsidRPr="00ED78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«Санитарно-эпидемиологические требования к организациям воспитания и обучения, отдыха и оздоровления детей и молодежи», </w:t>
            </w:r>
            <w:hyperlink r:id="rId10" w:anchor="/document/97/486051/infobar-attachment/" w:history="1">
              <w:r w:rsidR="003C4797" w:rsidRPr="00ED787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СанПиН 1.2.3685-21</w:t>
              </w:r>
            </w:hyperlink>
            <w:r w:rsidR="003C4797" w:rsidRPr="00ED78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«Гигиенические нормативы и требования к обеспечению безопасности и (или</w:t>
            </w:r>
            <w:r w:rsidR="003C4797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безвредности для человека факторов среды обитания», другими нормативными</w:t>
            </w:r>
            <w:proofErr w:type="gramEnd"/>
            <w:r w:rsidR="003C4797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правовыми актами, которые регулируют деятельность образовательных организаций, основными образовательными программами</w:t>
            </w:r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F772B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4797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</w:t>
            </w:r>
            <w:r w:rsidR="00F07908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нормативными актами Школы.</w:t>
            </w:r>
          </w:p>
          <w:p w:rsidR="003C4797" w:rsidRPr="00ED787D" w:rsidRDefault="00F07908" w:rsidP="00F07908">
            <w:pPr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91482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C4797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 </w:t>
            </w:r>
            <w:hyperlink r:id="rId11" w:anchor="/document/99/902180656/" w:history="1">
              <w:r w:rsidR="003C4797" w:rsidRPr="00ED787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ФГОС НОО</w:t>
              </w:r>
            </w:hyperlink>
            <w:r w:rsidR="003C4797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5–9-х классов – на 5-летний нормативный срок освоения основной образовательной программы основного общего образования (реализация </w:t>
            </w:r>
            <w:hyperlink r:id="rId12" w:anchor="/document/99/902254916/" w:history="1">
              <w:r w:rsidR="003C4797" w:rsidRPr="00ED787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ФГОС ООО</w:t>
              </w:r>
            </w:hyperlink>
            <w:r w:rsidR="00A60D31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 </w:t>
            </w:r>
            <w:r w:rsidR="003C4797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году в результате введения ограничительных мер в связи с распространением </w:t>
            </w:r>
            <w:proofErr w:type="spellStart"/>
            <w:r w:rsidR="003C4797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="003C4797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часть образовательных программ в 2019/2020 и в 2020/2021 учебных годах пришлось реализовывать с применением </w:t>
            </w:r>
            <w:r w:rsidR="003C4797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 </w:t>
            </w:r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платформа «Онлайн-образование» (Моя школа в </w:t>
            </w:r>
            <w:proofErr w:type="spellStart"/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online</w:t>
            </w:r>
            <w:proofErr w:type="spellEnd"/>
            <w:r w:rsidR="00A60D31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), Российская электронная школа</w:t>
            </w:r>
            <w:r w:rsidR="00A60D31" w:rsidRPr="00ED7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797" w:rsidRPr="00ED787D" w:rsidRDefault="00AA7E3F" w:rsidP="00F07908">
            <w:pPr>
              <w:spacing w:after="0" w:line="255" w:lineRule="atLeast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C4797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педагогического анализа, проведенного по итогам освоения образовательных программ 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      </w:r>
          </w:p>
          <w:p w:rsidR="003C4797" w:rsidRPr="00ED787D" w:rsidRDefault="003C4797" w:rsidP="00F07908">
            <w:pPr>
              <w:numPr>
                <w:ilvl w:val="0"/>
                <w:numId w:val="2"/>
              </w:numPr>
              <w:spacing w:after="0" w:line="255" w:lineRule="atLeast"/>
              <w:ind w:left="270"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обеспечение обучающихся техническими средствами обучения – компьютерами, ноутбуками и др., высокоскоростным интернетом;</w:t>
            </w:r>
          </w:p>
          <w:p w:rsidR="003C4797" w:rsidRPr="00ED787D" w:rsidRDefault="003C4797" w:rsidP="00F91482">
            <w:pPr>
              <w:numPr>
                <w:ilvl w:val="0"/>
                <w:numId w:val="2"/>
              </w:numPr>
              <w:spacing w:after="0" w:line="255" w:lineRule="atLeast"/>
              <w:ind w:left="270"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      </w:r>
          </w:p>
          <w:p w:rsidR="003C4797" w:rsidRPr="00ED787D" w:rsidRDefault="003C4797" w:rsidP="00F91482">
            <w:pPr>
              <w:numPr>
                <w:ilvl w:val="0"/>
                <w:numId w:val="2"/>
              </w:numPr>
              <w:spacing w:after="0" w:line="255" w:lineRule="atLeast"/>
              <w:ind w:left="270"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успешность работников Школы в установлении полноценного взаимодействия с родителями, проведении достаточных разъяснений о включенности в дистанционные занятия и значимости их </w:t>
            </w:r>
            <w:proofErr w:type="gramStart"/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  <w:p w:rsidR="003C4797" w:rsidRPr="00ED787D" w:rsidRDefault="003C4797" w:rsidP="00F91482">
            <w:pPr>
              <w:spacing w:after="225" w:line="255" w:lineRule="atLeast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Исходя из сложившейся ситуации, в плане работы Школы на 2021 год необходимо предусмотреть мероприятия, </w:t>
            </w:r>
            <w:proofErr w:type="spellStart"/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минимизирующие</w:t>
            </w:r>
            <w:proofErr w:type="spellEnd"/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выявленные дефициты, включить мероприятия в план ВСОКО.</w:t>
            </w:r>
          </w:p>
          <w:p w:rsidR="00F91482" w:rsidRPr="00ED787D" w:rsidRDefault="00F91482" w:rsidP="00F91482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4797" w:rsidRPr="00ED787D" w:rsidRDefault="003C4797" w:rsidP="00F91482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  <w:p w:rsidR="00AA7E3F" w:rsidRPr="00ED787D" w:rsidRDefault="00D9230C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  <w:r w:rsidR="00AA7E3F" w:rsidRPr="00ED7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по гражданско-патриотическому воспитанию</w:t>
            </w:r>
            <w:r w:rsidR="00AA7E3F"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велась в соответствии со школьной программой «Гражданско-патриотическое воспитание», которая предполагает расширение у учащихся круга знаний по истории России, ее традиций, культуры, формирование чувства патриотизма, гордости за свою Отчизну, правового сознания и гражданской ответственности.</w:t>
            </w:r>
            <w:r w:rsidR="00AA7E3F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2020 году в результате введения ограничительных мер в связи с распространением </w:t>
            </w:r>
            <w:proofErr w:type="spellStart"/>
            <w:r w:rsidR="00AA7E3F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="00AA7E3F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большую  часть мероприятий  пришлось реализовывать с применением электронного обучения и дистанционных образовательных технологий.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программы осуществлялась  </w:t>
            </w:r>
            <w:proofErr w:type="gramStart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proofErr w:type="gramEnd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-  учебную деятельность;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-  внеклассные мероприятия;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-  систему тематических классных часов;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-  организацию работы ученического самоуправления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-   работу школьного музея Боевой Славы.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Идея патриотизма имела  отражение во всех  мероприятиях, включенных в «Традиционный календарь школьных мероприятий», и была направленна на празднование 75- </w:t>
            </w:r>
            <w:proofErr w:type="spellStart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летия</w:t>
            </w:r>
            <w:proofErr w:type="spellEnd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Победы. </w:t>
            </w:r>
            <w:proofErr w:type="gramStart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Это проведение  общешкольных и районных мероприятий,     митинг посвященный  Дню Победы у обелиска «Дорога памяти»,  несение почетного караула у вечного огня в г. Екатеринбург, Уроки мужества, встречи с участниками локальных войн, ветеранами ВОВ,   посещение музеев, защита творческих проектов, работа школьного музея Боевой славы «Добровольцы Урала», акции   «Ветеран», «Георгиевская лента»,    «Чужая память»,  «Бессмертный полк», «Пост №1».</w:t>
            </w:r>
            <w:proofErr w:type="gramEnd"/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 Становление гражданственности и патриотизма во многом  определяется участием учащихся школы в работе патриотического клуба «Поиск»  (руководитель  </w:t>
            </w:r>
            <w:proofErr w:type="spellStart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Лопаева</w:t>
            </w:r>
            <w:proofErr w:type="spellEnd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Ю.Е.) и отряда «Доброволец», 58- </w:t>
            </w:r>
            <w:proofErr w:type="spellStart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летие</w:t>
            </w:r>
            <w:proofErr w:type="spellEnd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отряда отмечали в этом году   </w:t>
            </w:r>
            <w:proofErr w:type="gramStart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Баранова З.А.)     </w:t>
            </w:r>
          </w:p>
          <w:p w:rsidR="00AA7E3F" w:rsidRPr="00ED787D" w:rsidRDefault="00D9230C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Р</w:t>
            </w:r>
            <w:r w:rsidR="00AA7E3F" w:rsidRPr="00ED7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абот</w:t>
            </w:r>
            <w:r w:rsidRPr="00ED7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AA7E3F" w:rsidRPr="00ED7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формированию здорового образа жизни и воспитанию законопослушного поведения </w:t>
            </w:r>
            <w:proofErr w:type="gramStart"/>
            <w:r w:rsidR="00AA7E3F" w:rsidRPr="00ED78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AA7E3F"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. Мероприятия проводились с участием обучающихся и их родителей.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Проведены обучающие семинары для учителей специалистами по вопросам здорового образа жизни, по вопросам диагностики неадекватного состояния учащихся.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Были организованы и проведены в режиме </w:t>
            </w:r>
            <w:proofErr w:type="spellStart"/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online</w:t>
            </w:r>
            <w:proofErr w:type="spellEnd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− участие в конкурсе социальных плакатов «</w:t>
            </w:r>
            <w:proofErr w:type="gramStart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Скажем</w:t>
            </w:r>
            <w:proofErr w:type="gramEnd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нет! »;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− участие в областном конкурсе антинаркотической социальной рекламы; 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− проведение классных часов и бесед на антинаркотические темы с использованием </w:t>
            </w:r>
            <w:proofErr w:type="gramStart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ИКТ-технологий</w:t>
            </w:r>
            <w:proofErr w:type="gramEnd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− книжная выставка «Я выбираю жизнь» в школьной библиотеке;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− лекции с участием сотрудников МВД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- единые дни правовых знаний.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Заботясь о состоянии здоровья воспитанников, коллектив школы работает по соответствующим программам, проводит различные мероприятия </w:t>
            </w:r>
            <w:proofErr w:type="spellStart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характера, предпринимает меры по охране и укреплению здоровья: 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  Программа «Здоровый образ жизни» 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  Программа «Здоровое питание – залог успешного обучения и крепкого здоровья школьников» 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  Расписание уроков и перемен в соответствии с </w:t>
            </w:r>
            <w:proofErr w:type="spellStart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САНПином</w:t>
            </w:r>
            <w:proofErr w:type="spellEnd"/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  Поддержание оптимального теплового, светового, воздушного режимов 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  Оборудование спортивного зала, спортивной площадки 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  Наличие мебели в соответствии с нормами 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  Своевременная смена фильтра для воды в столовой (июнь 2020 года) 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  Проведение физкультурных пауз и гимнастики для глаз </w:t>
            </w:r>
          </w:p>
          <w:p w:rsidR="00AA7E3F" w:rsidRPr="00ED787D" w:rsidRDefault="00AA7E3F" w:rsidP="00AA7E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  Просветительская работа: беседы медицинских работников на темы: «Физиологические возможности человеческого организма», «Гигиена девушки», «О пользе прививок», «Твой режим дня», «О вреде курения»;  «Профилактика ОРВИ», «СПИД и ВИЧ», «Профилактика туберкулеза»</w:t>
            </w:r>
          </w:p>
          <w:p w:rsidR="00F07908" w:rsidRPr="00ED787D" w:rsidRDefault="00AA7E3F" w:rsidP="00D92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 лекции, конкурсы рисунков и пла</w:t>
            </w:r>
            <w:r w:rsidR="00D9230C" w:rsidRPr="00ED787D">
              <w:rPr>
                <w:rFonts w:ascii="Times New Roman" w:eastAsia="Calibri" w:hAnsi="Times New Roman" w:cs="Times New Roman"/>
                <w:sz w:val="24"/>
                <w:szCs w:val="24"/>
              </w:rPr>
              <w:t>катов «Против вредных привычек»</w:t>
            </w:r>
          </w:p>
          <w:p w:rsidR="00D9230C" w:rsidRPr="00ED787D" w:rsidRDefault="00D9230C" w:rsidP="00D92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4797" w:rsidRPr="00ED787D" w:rsidRDefault="003C4797" w:rsidP="00D9230C">
            <w:pPr>
              <w:spacing w:after="0" w:line="255" w:lineRule="atLeast"/>
              <w:ind w:firstLine="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 образование</w:t>
            </w:r>
          </w:p>
          <w:p w:rsidR="003C4797" w:rsidRPr="00ED787D" w:rsidRDefault="00D9230C" w:rsidP="00D9230C">
            <w:pPr>
              <w:spacing w:after="0" w:line="255" w:lineRule="atLeast"/>
              <w:ind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</w:t>
            </w:r>
            <w:r w:rsidR="003C4797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лнительное образование ведется по программам следующей направленности:</w:t>
            </w:r>
          </w:p>
          <w:p w:rsidR="003C4797" w:rsidRPr="00ED787D" w:rsidRDefault="00F07908" w:rsidP="00D9230C">
            <w:pPr>
              <w:numPr>
                <w:ilvl w:val="0"/>
                <w:numId w:val="4"/>
              </w:numPr>
              <w:spacing w:after="0" w:line="255" w:lineRule="atLeast"/>
              <w:ind w:left="270"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социальн</w:t>
            </w:r>
            <w:proofErr w:type="gramStart"/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общес</w:t>
            </w:r>
            <w:r w:rsidR="00137E63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венное</w:t>
            </w:r>
            <w:r w:rsidR="003C4797" w:rsidRPr="00ED78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797" w:rsidRPr="00ED787D" w:rsidRDefault="00137E63" w:rsidP="00D9230C">
            <w:pPr>
              <w:numPr>
                <w:ilvl w:val="0"/>
                <w:numId w:val="4"/>
              </w:numPr>
              <w:spacing w:after="0" w:line="255" w:lineRule="atLeast"/>
              <w:ind w:left="270"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  <w:r w:rsidR="003C4797" w:rsidRPr="00ED78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7E63" w:rsidRPr="00ED787D" w:rsidRDefault="003C4797" w:rsidP="00137E63">
            <w:pPr>
              <w:numPr>
                <w:ilvl w:val="0"/>
                <w:numId w:val="4"/>
              </w:numPr>
              <w:spacing w:after="0" w:line="255" w:lineRule="atLeast"/>
              <w:ind w:left="270"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физкультурно-спортивное;</w:t>
            </w:r>
          </w:p>
          <w:p w:rsidR="00137E63" w:rsidRPr="00ED787D" w:rsidRDefault="00E04869" w:rsidP="00E04869">
            <w:pPr>
              <w:numPr>
                <w:ilvl w:val="0"/>
                <w:numId w:val="4"/>
              </w:num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туристско-краеведческое</w:t>
            </w:r>
            <w:r w:rsidR="006F772B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C4797" w:rsidRPr="00ED787D" w:rsidRDefault="006F772B" w:rsidP="00F91482">
            <w:pPr>
              <w:numPr>
                <w:ilvl w:val="0"/>
                <w:numId w:val="4"/>
              </w:numPr>
              <w:spacing w:after="0" w:line="255" w:lineRule="atLeast"/>
              <w:ind w:left="270"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37E63" w:rsidRPr="00ED787D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="00E04869" w:rsidRPr="00ED7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7E63" w:rsidRPr="00ED787D">
              <w:rPr>
                <w:rFonts w:ascii="Times New Roman" w:hAnsi="Times New Roman" w:cs="Times New Roman"/>
                <w:sz w:val="24"/>
                <w:szCs w:val="24"/>
              </w:rPr>
              <w:t>жественное</w:t>
            </w:r>
            <w:r w:rsidR="003C4797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4797" w:rsidRPr="00ED787D" w:rsidRDefault="00F1432C" w:rsidP="00D9230C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C4797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второй половине 2019/2020 учебного года и в первой половине 2020/2021 учебного года пришлось ввести дистанционные занятия по программам дополнительного образования. </w:t>
            </w:r>
            <w:proofErr w:type="gramStart"/>
            <w:r w:rsidR="003C4797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родительского мнения показал, что </w:t>
            </w:r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почти половина родителей (законных представителей) обучающихся не удовлетворены подобным форматом занятий по дополнительному образованию</w:t>
            </w:r>
            <w:r w:rsidR="003C4797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3C4797" w:rsidRPr="00ED787D" w:rsidRDefault="00F1432C" w:rsidP="00F91482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="003C4797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 по посещению детьми занятий дополнительного образования показывает </w:t>
            </w:r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снижение показателя по охвату в связи с переходом на дистанционный режим, особенно по программам технической и физкультурно-спортивной направленности, что является закономерным</w:t>
            </w:r>
            <w:r w:rsidR="003C4797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Style w:val="a7"/>
              <w:tblW w:w="14095" w:type="dxa"/>
              <w:tblLook w:val="04A0" w:firstRow="1" w:lastRow="0" w:firstColumn="1" w:lastColumn="0" w:noHBand="0" w:noVBand="1"/>
            </w:tblPr>
            <w:tblGrid>
              <w:gridCol w:w="6157"/>
              <w:gridCol w:w="5812"/>
              <w:gridCol w:w="2126"/>
            </w:tblGrid>
            <w:tr w:rsidR="00137E63" w:rsidRPr="00ED787D" w:rsidTr="00137E63">
              <w:trPr>
                <w:trHeight w:val="552"/>
              </w:trPr>
              <w:tc>
                <w:tcPr>
                  <w:tcW w:w="6157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</w:t>
                  </w:r>
                </w:p>
              </w:tc>
              <w:tc>
                <w:tcPr>
                  <w:tcW w:w="5812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Объединение</w:t>
                  </w:r>
                </w:p>
              </w:tc>
              <w:tc>
                <w:tcPr>
                  <w:tcW w:w="2126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137E63" w:rsidRPr="00ED787D" w:rsidTr="00137E63">
              <w:trPr>
                <w:trHeight w:val="306"/>
              </w:trPr>
              <w:tc>
                <w:tcPr>
                  <w:tcW w:w="6157" w:type="dxa"/>
                  <w:vMerge w:val="restart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естественнонаучное</w:t>
                  </w:r>
                </w:p>
              </w:tc>
              <w:tc>
                <w:tcPr>
                  <w:tcW w:w="5812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мире информатики</w:t>
                  </w:r>
                </w:p>
              </w:tc>
              <w:tc>
                <w:tcPr>
                  <w:tcW w:w="2126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137E63" w:rsidRPr="00ED787D" w:rsidTr="00137E63">
              <w:trPr>
                <w:trHeight w:val="303"/>
              </w:trPr>
              <w:tc>
                <w:tcPr>
                  <w:tcW w:w="6157" w:type="dxa"/>
                  <w:vMerge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 книг</w:t>
                  </w:r>
                </w:p>
              </w:tc>
              <w:tc>
                <w:tcPr>
                  <w:tcW w:w="2126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137E63" w:rsidRPr="00ED787D" w:rsidTr="00137E63">
              <w:trPr>
                <w:trHeight w:val="267"/>
              </w:trPr>
              <w:tc>
                <w:tcPr>
                  <w:tcW w:w="6157" w:type="dxa"/>
                  <w:vMerge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Читайка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137E63" w:rsidRPr="00ED787D" w:rsidTr="00137E63">
              <w:trPr>
                <w:trHeight w:val="329"/>
              </w:trPr>
              <w:tc>
                <w:tcPr>
                  <w:tcW w:w="6157" w:type="dxa"/>
                  <w:vMerge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Умники и умницы</w:t>
                  </w:r>
                </w:p>
              </w:tc>
              <w:tc>
                <w:tcPr>
                  <w:tcW w:w="2126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137E63" w:rsidRPr="00ED787D" w:rsidTr="00137E63">
              <w:trPr>
                <w:trHeight w:val="244"/>
              </w:trPr>
              <w:tc>
                <w:tcPr>
                  <w:tcW w:w="6157" w:type="dxa"/>
                  <w:vMerge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для всех</w:t>
                  </w:r>
                </w:p>
              </w:tc>
              <w:tc>
                <w:tcPr>
                  <w:tcW w:w="2126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137E63" w:rsidRPr="00ED787D" w:rsidTr="00137E63">
              <w:trPr>
                <w:trHeight w:val="256"/>
              </w:trPr>
              <w:tc>
                <w:tcPr>
                  <w:tcW w:w="6157" w:type="dxa"/>
                  <w:vMerge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Юный исследователь</w:t>
                  </w:r>
                </w:p>
              </w:tc>
              <w:tc>
                <w:tcPr>
                  <w:tcW w:w="2126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137E63" w:rsidRPr="00ED787D" w:rsidTr="00137E63">
              <w:trPr>
                <w:trHeight w:val="256"/>
              </w:trPr>
              <w:tc>
                <w:tcPr>
                  <w:tcW w:w="6157" w:type="dxa"/>
                  <w:vMerge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текстом</w:t>
                  </w:r>
                </w:p>
              </w:tc>
              <w:tc>
                <w:tcPr>
                  <w:tcW w:w="2126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137E63" w:rsidRPr="00ED787D" w:rsidTr="00137E63">
              <w:trPr>
                <w:trHeight w:val="291"/>
              </w:trPr>
              <w:tc>
                <w:tcPr>
                  <w:tcW w:w="6157" w:type="dxa"/>
                  <w:vMerge w:val="restart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Туристко</w:t>
                  </w:r>
                  <w:proofErr w:type="spellEnd"/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-краеведческое</w:t>
                  </w:r>
                </w:p>
              </w:tc>
              <w:tc>
                <w:tcPr>
                  <w:tcW w:w="5812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ВП</w:t>
                  </w:r>
                  <w:proofErr w:type="gramStart"/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К«</w:t>
                  </w:r>
                  <w:proofErr w:type="gramEnd"/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Доброволец</w:t>
                  </w:r>
                  <w:proofErr w:type="spellEnd"/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137E63" w:rsidRPr="00ED787D" w:rsidTr="00137E63">
              <w:trPr>
                <w:trHeight w:val="260"/>
              </w:trPr>
              <w:tc>
                <w:tcPr>
                  <w:tcW w:w="6157" w:type="dxa"/>
                  <w:vMerge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Клуб «Поиск»</w:t>
                  </w:r>
                </w:p>
              </w:tc>
              <w:tc>
                <w:tcPr>
                  <w:tcW w:w="2126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137E63" w:rsidRPr="00ED787D" w:rsidTr="00137E63">
              <w:trPr>
                <w:trHeight w:val="306"/>
              </w:trPr>
              <w:tc>
                <w:tcPr>
                  <w:tcW w:w="6157" w:type="dxa"/>
                  <w:vMerge w:val="restart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</w:t>
                  </w:r>
                  <w:proofErr w:type="gramStart"/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общественное</w:t>
                  </w:r>
                </w:p>
              </w:tc>
              <w:tc>
                <w:tcPr>
                  <w:tcW w:w="5812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Твой выбор</w:t>
                  </w:r>
                </w:p>
              </w:tc>
              <w:tc>
                <w:tcPr>
                  <w:tcW w:w="2126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137E63" w:rsidRPr="00ED787D" w:rsidTr="00137E63">
              <w:trPr>
                <w:trHeight w:val="184"/>
              </w:trPr>
              <w:tc>
                <w:tcPr>
                  <w:tcW w:w="6157" w:type="dxa"/>
                  <w:vMerge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и социум</w:t>
                  </w:r>
                </w:p>
              </w:tc>
              <w:tc>
                <w:tcPr>
                  <w:tcW w:w="2126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137E63" w:rsidRPr="00ED787D" w:rsidTr="00137E63">
              <w:trPr>
                <w:trHeight w:val="276"/>
              </w:trPr>
              <w:tc>
                <w:tcPr>
                  <w:tcW w:w="6157" w:type="dxa"/>
                  <w:vMerge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</w:t>
                  </w:r>
                  <w:proofErr w:type="gramStart"/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с-</w:t>
                  </w:r>
                  <w:proofErr w:type="gramEnd"/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Центр</w:t>
                  </w:r>
                </w:p>
              </w:tc>
              <w:tc>
                <w:tcPr>
                  <w:tcW w:w="2126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137E63" w:rsidRPr="00ED787D" w:rsidTr="00137E63">
              <w:trPr>
                <w:trHeight w:val="319"/>
              </w:trPr>
              <w:tc>
                <w:tcPr>
                  <w:tcW w:w="6157" w:type="dxa"/>
                  <w:vMerge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Уроки нравственности</w:t>
                  </w:r>
                </w:p>
              </w:tc>
              <w:tc>
                <w:tcPr>
                  <w:tcW w:w="2126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137E63" w:rsidRPr="00ED787D" w:rsidTr="00137E63">
              <w:trPr>
                <w:trHeight w:val="322"/>
              </w:trPr>
              <w:tc>
                <w:tcPr>
                  <w:tcW w:w="6157" w:type="dxa"/>
                  <w:vMerge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 кулинарии</w:t>
                  </w:r>
                </w:p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Отря</w:t>
                  </w:r>
                  <w:proofErr w:type="gramStart"/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д«</w:t>
                  </w:r>
                  <w:proofErr w:type="gramEnd"/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ЮИД</w:t>
                  </w:r>
                  <w:proofErr w:type="spellEnd"/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Отряд  «Юный пожарный»</w:t>
                  </w:r>
                </w:p>
              </w:tc>
              <w:tc>
                <w:tcPr>
                  <w:tcW w:w="2126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137E63" w:rsidRPr="00ED787D" w:rsidTr="00137E63">
              <w:trPr>
                <w:trHeight w:val="322"/>
              </w:trPr>
              <w:tc>
                <w:tcPr>
                  <w:tcW w:w="6157" w:type="dxa"/>
                  <w:vMerge w:val="restart"/>
                </w:tcPr>
                <w:p w:rsidR="00137E63" w:rsidRPr="00ED787D" w:rsidRDefault="00137E63" w:rsidP="00137E63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</w:t>
                  </w:r>
                  <w:r w:rsidR="00F52AA9"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жественное</w:t>
                  </w:r>
                </w:p>
                <w:p w:rsidR="00137E63" w:rsidRPr="00ED787D" w:rsidRDefault="00137E63" w:rsidP="00137E63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</w:p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физкультурно-спортивное</w:t>
                  </w:r>
                </w:p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Веселые нотки</w:t>
                  </w:r>
                </w:p>
              </w:tc>
              <w:tc>
                <w:tcPr>
                  <w:tcW w:w="2126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137E63" w:rsidRPr="00ED787D" w:rsidTr="00137E63">
              <w:trPr>
                <w:trHeight w:val="214"/>
              </w:trPr>
              <w:tc>
                <w:tcPr>
                  <w:tcW w:w="6157" w:type="dxa"/>
                  <w:vMerge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мастеров</w:t>
                  </w:r>
                </w:p>
              </w:tc>
              <w:tc>
                <w:tcPr>
                  <w:tcW w:w="2126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137E63" w:rsidRPr="00ED787D" w:rsidTr="00137E63">
              <w:trPr>
                <w:trHeight w:val="306"/>
              </w:trPr>
              <w:tc>
                <w:tcPr>
                  <w:tcW w:w="6157" w:type="dxa"/>
                  <w:vMerge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ОФП</w:t>
                  </w:r>
                </w:p>
              </w:tc>
              <w:tc>
                <w:tcPr>
                  <w:tcW w:w="2126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137E63" w:rsidRPr="00ED787D" w:rsidTr="00137E63">
              <w:trPr>
                <w:trHeight w:val="276"/>
              </w:trPr>
              <w:tc>
                <w:tcPr>
                  <w:tcW w:w="6157" w:type="dxa"/>
                  <w:vMerge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Подвижные игры</w:t>
                  </w:r>
                </w:p>
              </w:tc>
              <w:tc>
                <w:tcPr>
                  <w:tcW w:w="2126" w:type="dxa"/>
                </w:tcPr>
                <w:p w:rsidR="00137E63" w:rsidRPr="00ED787D" w:rsidRDefault="00137E63" w:rsidP="00137E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4C7B54" w:rsidRPr="00ED787D" w:rsidRDefault="004C7B54" w:rsidP="00F91482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797" w:rsidRPr="00ED787D" w:rsidRDefault="003C4797" w:rsidP="00F91482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797" w:rsidRPr="00ED787D" w:rsidRDefault="003C4797" w:rsidP="007F6F2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 Оценка системы управления организацией</w:t>
            </w:r>
          </w:p>
          <w:p w:rsidR="003C4797" w:rsidRPr="00ED787D" w:rsidRDefault="003C4797" w:rsidP="00D9230C">
            <w:pPr>
              <w:spacing w:after="0" w:line="255" w:lineRule="atLeast"/>
              <w:ind w:firstLine="7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Управление осуществляется на принципах единоначалия и самоуправления</w:t>
            </w:r>
            <w:r w:rsidR="006F772B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3C4797" w:rsidRDefault="003C4797" w:rsidP="00D9230C">
            <w:pPr>
              <w:spacing w:after="0" w:line="255" w:lineRule="atLeast"/>
              <w:ind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управления, действующие в Школе</w:t>
            </w:r>
            <w:r w:rsidR="00D9230C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F6F24" w:rsidRPr="00ED787D" w:rsidRDefault="007F6F24" w:rsidP="00D9230C">
            <w:pPr>
              <w:spacing w:after="0" w:line="255" w:lineRule="atLeast"/>
              <w:ind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7"/>
              <w:gridCol w:w="11276"/>
            </w:tblGrid>
            <w:tr w:rsidR="003C4797" w:rsidRPr="00ED787D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Наименование органа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3C4797" w:rsidRPr="00ED787D" w:rsidTr="0002323F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Контролирует работу и обеспечивает эффективное взаимодействие структурных</w:t>
                  </w: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подразделений организации, утверждает штатное расписание, отчетные документы</w:t>
                  </w: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организации, осуществляет общее руководство Школой</w:t>
                  </w:r>
                </w:p>
              </w:tc>
            </w:tr>
            <w:tr w:rsidR="003C4797" w:rsidRPr="00ED787D" w:rsidTr="0002323F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A60D31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Родительский комитет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D9230C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Рассматривает вопросы</w:t>
                  </w: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3C4797" w:rsidRPr="00ED787D" w:rsidRDefault="00A60D31" w:rsidP="00D9230C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70"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занятость детей дополнительным образованием и отдыхом в каникулярное время</w:t>
                  </w:r>
                  <w:r w:rsidR="003C4797"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C4797" w:rsidRPr="00ED787D" w:rsidRDefault="00A60D31" w:rsidP="00D9230C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70"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организация питания </w:t>
                  </w:r>
                  <w:proofErr w:type="gramStart"/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="003C4797"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3C4797" w:rsidRPr="00ED787D" w:rsidTr="0002323F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D9230C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Осуществляет текущее руководство образовательной деятельностью Школы, в том</w:t>
                  </w: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числе рассматривает вопросы</w:t>
                  </w: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3C4797" w:rsidRPr="00ED787D" w:rsidRDefault="003C4797" w:rsidP="00D9230C">
                  <w:pPr>
                    <w:numPr>
                      <w:ilvl w:val="0"/>
                      <w:numId w:val="6"/>
                    </w:numPr>
                    <w:spacing w:after="0" w:line="255" w:lineRule="atLeast"/>
                    <w:ind w:left="270"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развития образовательных услуг</w:t>
                  </w: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C4797" w:rsidRPr="00ED787D" w:rsidRDefault="003C4797" w:rsidP="00F91482">
                  <w:pPr>
                    <w:numPr>
                      <w:ilvl w:val="0"/>
                      <w:numId w:val="6"/>
                    </w:numPr>
                    <w:spacing w:after="0" w:line="255" w:lineRule="atLeast"/>
                    <w:ind w:left="270"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регламентации образовательных отношений</w:t>
                  </w: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C4797" w:rsidRPr="00ED787D" w:rsidRDefault="003C4797" w:rsidP="00F91482">
                  <w:pPr>
                    <w:numPr>
                      <w:ilvl w:val="0"/>
                      <w:numId w:val="6"/>
                    </w:numPr>
                    <w:spacing w:after="0" w:line="255" w:lineRule="atLeast"/>
                    <w:ind w:left="270"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разработки образовательных программ</w:t>
                  </w: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C4797" w:rsidRPr="00ED787D" w:rsidRDefault="003C4797" w:rsidP="00F91482">
                  <w:pPr>
                    <w:numPr>
                      <w:ilvl w:val="0"/>
                      <w:numId w:val="6"/>
                    </w:numPr>
                    <w:spacing w:after="0" w:line="255" w:lineRule="atLeast"/>
                    <w:ind w:left="270"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выбора учебников, учебных пособий, средств обучения и воспитания</w:t>
                  </w: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C4797" w:rsidRPr="00ED787D" w:rsidRDefault="003C4797" w:rsidP="00F91482">
                  <w:pPr>
                    <w:numPr>
                      <w:ilvl w:val="0"/>
                      <w:numId w:val="6"/>
                    </w:numPr>
                    <w:spacing w:after="0" w:line="255" w:lineRule="atLeast"/>
                    <w:ind w:left="270"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материально-технического обеспечения образовательного процесса</w:t>
                  </w: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C4797" w:rsidRPr="00ED787D" w:rsidRDefault="003C4797" w:rsidP="00F91482">
                  <w:pPr>
                    <w:numPr>
                      <w:ilvl w:val="0"/>
                      <w:numId w:val="6"/>
                    </w:numPr>
                    <w:spacing w:after="0" w:line="255" w:lineRule="atLeast"/>
                    <w:ind w:left="270"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аттестации, повышения квалификации педагогических работников</w:t>
                  </w: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C4797" w:rsidRPr="00ED787D" w:rsidRDefault="003C4797" w:rsidP="00F91482">
                  <w:pPr>
                    <w:numPr>
                      <w:ilvl w:val="0"/>
                      <w:numId w:val="6"/>
                    </w:numPr>
                    <w:spacing w:after="0" w:line="255" w:lineRule="atLeast"/>
                    <w:ind w:left="270"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3C4797" w:rsidRPr="00ED787D" w:rsidTr="0002323F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D9230C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Реализует право работников участвовать в управлении образовательной организацией</w:t>
                  </w:r>
                  <w:r w:rsidR="00D9230C"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C4797" w:rsidRPr="00ED787D" w:rsidRDefault="003C4797" w:rsidP="00D9230C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участвовать в разработке и принятии коллективного договора, Правил трудовог</w:t>
                  </w: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распорядка, изменений и дополнений к ним</w:t>
                  </w: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C4797" w:rsidRPr="00ED787D" w:rsidRDefault="003C4797" w:rsidP="00F91482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принимать локальные акты, которые регламентируют деятельность</w:t>
                  </w: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образовательной организации и связаны с правами и обязанностями работников</w:t>
                  </w: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C4797" w:rsidRPr="00ED787D" w:rsidRDefault="003C4797" w:rsidP="00F91482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разрешать конфликтные ситуации между работниками и администрацией</w:t>
                  </w: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образовательной организации</w:t>
                  </w: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C4797" w:rsidRPr="00ED787D" w:rsidRDefault="003C4797" w:rsidP="00F91482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вносить предложения по корректировке плана мероприятий организации</w:t>
                  </w:r>
                  <w:r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ED787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совершенствованию ее работы и развитию материальной базы</w:t>
                  </w:r>
                </w:p>
              </w:tc>
            </w:tr>
          </w:tbl>
          <w:p w:rsidR="00D9230C" w:rsidRPr="00ED787D" w:rsidRDefault="00D9230C" w:rsidP="00D9230C">
            <w:pPr>
              <w:spacing w:after="0" w:line="255" w:lineRule="atLeast"/>
              <w:ind w:firstLine="7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C4797" w:rsidRPr="00ED787D" w:rsidRDefault="003C4797" w:rsidP="00D9230C">
            <w:pPr>
              <w:spacing w:after="0" w:line="255" w:lineRule="atLeast"/>
              <w:ind w:firstLine="74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Для осуществления учебно-методической работы в Школе создано три предметных методических объединени</w:t>
            </w:r>
            <w:r w:rsidRPr="00ED78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C4797" w:rsidRPr="00ED787D" w:rsidRDefault="00A60D31" w:rsidP="00D9230C">
            <w:pPr>
              <w:numPr>
                <w:ilvl w:val="0"/>
                <w:numId w:val="8"/>
              </w:numPr>
              <w:spacing w:after="0" w:line="255" w:lineRule="atLeast"/>
              <w:ind w:left="270"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учителей предметников</w:t>
            </w:r>
            <w:r w:rsidR="003C4797" w:rsidRPr="00ED78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797" w:rsidRPr="00ED787D" w:rsidRDefault="00A60D31" w:rsidP="00D9230C">
            <w:pPr>
              <w:numPr>
                <w:ilvl w:val="0"/>
                <w:numId w:val="8"/>
              </w:numPr>
              <w:spacing w:after="0" w:line="255" w:lineRule="atLeast"/>
              <w:ind w:left="270"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классных руководителей</w:t>
            </w:r>
            <w:r w:rsidR="003C4797" w:rsidRPr="00ED78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797" w:rsidRPr="00ED787D" w:rsidRDefault="00A60D31" w:rsidP="00D9230C">
            <w:pPr>
              <w:numPr>
                <w:ilvl w:val="0"/>
                <w:numId w:val="8"/>
              </w:numPr>
              <w:spacing w:after="0" w:line="255" w:lineRule="atLeast"/>
              <w:ind w:left="270"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учителей </w:t>
            </w:r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начального образования</w:t>
            </w:r>
            <w:r w:rsidR="003C4797" w:rsidRPr="00ED7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869" w:rsidRPr="00ED787D" w:rsidRDefault="00E04869" w:rsidP="00D9230C">
            <w:pPr>
              <w:shd w:val="clear" w:color="auto" w:fill="FFFFFF" w:themeFill="background1"/>
              <w:spacing w:after="0" w:line="255" w:lineRule="atLeast"/>
              <w:ind w:firstLine="74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3C4797" w:rsidRPr="00ED787D" w:rsidRDefault="00D9230C" w:rsidP="00D9230C">
            <w:pPr>
              <w:spacing w:after="0" w:line="255" w:lineRule="atLeast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</w:t>
            </w:r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целях учета мнения обучающихся и родителей (законных представителей) несовершеннолетних обучающихся в Школе действуют Совет обучающихся и Совет родителей.</w:t>
            </w:r>
          </w:p>
          <w:p w:rsidR="003C4797" w:rsidRPr="00ED787D" w:rsidRDefault="003C4797" w:rsidP="00D9230C">
            <w:pPr>
              <w:spacing w:after="0" w:line="255" w:lineRule="atLeast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По итогам 2020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</w:t>
            </w:r>
            <w:r w:rsidRPr="00ED7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797" w:rsidRPr="00ED787D" w:rsidRDefault="003C4797" w:rsidP="00D9230C">
            <w:pPr>
              <w:spacing w:after="0" w:line="255" w:lineRule="atLeast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 2020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</w:t>
            </w:r>
            <w:proofErr w:type="gramStart"/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контроля за</w:t>
            </w:r>
            <w:proofErr w:type="gramEnd"/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 Школы</w:t>
            </w:r>
            <w:r w:rsidRPr="00ED7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230C" w:rsidRPr="00ED787D" w:rsidRDefault="00D9230C" w:rsidP="00F91482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lightGray"/>
                <w:lang w:eastAsia="ru-RU"/>
              </w:rPr>
            </w:pPr>
          </w:p>
          <w:p w:rsidR="002C2B82" w:rsidRPr="00ED787D" w:rsidRDefault="002C2B82" w:rsidP="00F91482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4797" w:rsidRPr="00ED787D" w:rsidRDefault="003C4797" w:rsidP="007F6F24">
            <w:pPr>
              <w:spacing w:after="225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Оценка содержания и качества подготовки </w:t>
            </w:r>
            <w:proofErr w:type="gramStart"/>
            <w:r w:rsidRPr="00ED7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C4797" w:rsidRPr="007F6F24" w:rsidRDefault="003C4797" w:rsidP="006F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Статистика показателей за 2017–2020 годы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3926"/>
              <w:gridCol w:w="2500"/>
              <w:gridCol w:w="2872"/>
              <w:gridCol w:w="2252"/>
              <w:gridCol w:w="2459"/>
            </w:tblGrid>
            <w:tr w:rsidR="00352B3A" w:rsidRPr="007F6F24" w:rsidTr="002C2B82">
              <w:tc>
                <w:tcPr>
                  <w:tcW w:w="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Параметры статистики</w:t>
                  </w:r>
                </w:p>
              </w:tc>
              <w:tc>
                <w:tcPr>
                  <w:tcW w:w="24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2017–2018</w:t>
                  </w:r>
                </w:p>
                <w:p w:rsidR="003C4797" w:rsidRPr="007F6F24" w:rsidRDefault="003C4797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учебный год</w:t>
                  </w:r>
                </w:p>
              </w:tc>
              <w:tc>
                <w:tcPr>
                  <w:tcW w:w="27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2018–2019</w:t>
                  </w:r>
                </w:p>
                <w:p w:rsidR="003C4797" w:rsidRPr="007F6F24" w:rsidRDefault="003C4797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учебный год</w:t>
                  </w:r>
                </w:p>
              </w:tc>
              <w:tc>
                <w:tcPr>
                  <w:tcW w:w="21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2019–2020</w:t>
                  </w:r>
                </w:p>
                <w:p w:rsidR="003C4797" w:rsidRPr="007F6F24" w:rsidRDefault="003C4797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учебный год</w:t>
                  </w:r>
                </w:p>
              </w:tc>
              <w:tc>
                <w:tcPr>
                  <w:tcW w:w="23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конец</w:t>
                  </w:r>
                  <w:proofErr w:type="gramEnd"/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2020 года</w:t>
                  </w:r>
                </w:p>
              </w:tc>
            </w:tr>
            <w:tr w:rsidR="002C2B82" w:rsidRPr="007F6F24" w:rsidTr="002C2B82">
              <w:tc>
                <w:tcPr>
                  <w:tcW w:w="109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7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детей, обучавшихся на конец учебного года, в том числе:</w:t>
                  </w:r>
                </w:p>
              </w:tc>
              <w:tc>
                <w:tcPr>
                  <w:tcW w:w="240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276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216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236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FB6371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</w:tr>
            <w:tr w:rsidR="002C2B82" w:rsidRPr="007F6F24" w:rsidTr="002C2B8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3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2403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76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370986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16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370986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2363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</w:tr>
            <w:tr w:rsidR="002C2B82" w:rsidRPr="007F6F24" w:rsidTr="002C2B82">
              <w:trPr>
                <w:trHeight w:val="579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240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76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16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36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</w:tr>
            <w:tr w:rsidR="00352B3A" w:rsidRPr="007F6F24" w:rsidTr="002C2B82">
              <w:tc>
                <w:tcPr>
                  <w:tcW w:w="109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7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учеников, оставленных на повторное обучение:</w:t>
                  </w:r>
                </w:p>
              </w:tc>
              <w:tc>
                <w:tcPr>
                  <w:tcW w:w="240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2B3A" w:rsidRPr="007F6F24" w:rsidTr="002C2B8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7F6F24" w:rsidRDefault="003C4797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3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2403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6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6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3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186E41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C2B82" w:rsidRPr="007F6F24" w:rsidTr="002C2B82">
              <w:trPr>
                <w:trHeight w:val="526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240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6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6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186E41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C2B82" w:rsidRPr="007F6F24" w:rsidTr="002C2B82">
              <w:tc>
                <w:tcPr>
                  <w:tcW w:w="109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186E41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F6F2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77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получили аттестата:</w:t>
                  </w:r>
                </w:p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об основном общем образовании</w:t>
                  </w:r>
                </w:p>
              </w:tc>
              <w:tc>
                <w:tcPr>
                  <w:tcW w:w="240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186E41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C2B82" w:rsidRPr="007F6F24" w:rsidTr="00186E41">
              <w:trPr>
                <w:trHeight w:val="794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C2B82" w:rsidRPr="007F6F24" w:rsidRDefault="002C2B82" w:rsidP="00186E41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73" w:type="dxa"/>
                  <w:vMerge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3" w:type="dxa"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60" w:type="dxa"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64" w:type="dxa"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2C2B82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3" w:type="dxa"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C2B82" w:rsidRPr="007F6F24" w:rsidRDefault="00186E41" w:rsidP="00186E41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F6F2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3296D" w:rsidRPr="007F6F24" w:rsidTr="002C2B82">
              <w:tc>
                <w:tcPr>
                  <w:tcW w:w="109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96D" w:rsidRPr="007F6F24" w:rsidRDefault="00C3296D" w:rsidP="00186E41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F6F2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77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96D" w:rsidRPr="007F6F24" w:rsidRDefault="00C3296D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школу с аттестатом особого образца:</w:t>
                  </w:r>
                </w:p>
                <w:p w:rsidR="00C3296D" w:rsidRPr="007F6F24" w:rsidRDefault="00C3296D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в основной школе</w:t>
                  </w:r>
                </w:p>
              </w:tc>
              <w:tc>
                <w:tcPr>
                  <w:tcW w:w="2403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96D" w:rsidRPr="007F6F24" w:rsidRDefault="00C3296D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96D" w:rsidRPr="007F6F24" w:rsidRDefault="00C3296D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4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96D" w:rsidRPr="007F6F24" w:rsidRDefault="00C3296D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96D" w:rsidRPr="007F6F24" w:rsidRDefault="00186E41" w:rsidP="00186E41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F6F2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3296D" w:rsidRPr="007F6F24" w:rsidTr="00186E41">
              <w:trPr>
                <w:trHeight w:val="322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3296D" w:rsidRPr="007F6F24" w:rsidRDefault="00C3296D" w:rsidP="00186E41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73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96D" w:rsidRPr="007F6F24" w:rsidRDefault="00C3296D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3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96D" w:rsidRPr="007F6F24" w:rsidRDefault="00C3296D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6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96D" w:rsidRPr="007F6F24" w:rsidRDefault="00C3296D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64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96D" w:rsidRPr="007F6F24" w:rsidRDefault="00C3296D" w:rsidP="006F77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3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96D" w:rsidRPr="007F6F24" w:rsidRDefault="00C3296D" w:rsidP="00186E41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3296D" w:rsidRPr="007F6F24" w:rsidRDefault="00C3296D" w:rsidP="00186E41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3C4797" w:rsidRPr="007F6F24" w:rsidRDefault="003C4797" w:rsidP="006F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Приведенная статистика показывает, что динамика успешного освоения основных образовательных программ сохраняется, </w:t>
            </w:r>
            <w:r w:rsidR="00171C0D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стабильно </w:t>
            </w:r>
            <w:r w:rsidR="00171C0D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снижается 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обучающихся Школы.</w:t>
            </w:r>
          </w:p>
          <w:p w:rsidR="003C4797" w:rsidRPr="007F6F24" w:rsidRDefault="003C4797" w:rsidP="006F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ОВЗ </w:t>
            </w:r>
            <w:r w:rsidR="00171C0D" w:rsidRPr="007F6F24">
              <w:rPr>
                <w:rFonts w:ascii="Times New Roman" w:hAnsi="Times New Roman" w:cs="Times New Roman"/>
                <w:sz w:val="24"/>
                <w:szCs w:val="24"/>
              </w:rPr>
              <w:t>в Школе два, они занимаются в общеобразовательных классах по адаптированным ООП, обучающихся  с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инвалидностью в 2020 году в Школе не было.</w:t>
            </w:r>
            <w:proofErr w:type="gramEnd"/>
          </w:p>
          <w:p w:rsidR="003C4797" w:rsidRPr="007F6F24" w:rsidRDefault="003C4797" w:rsidP="006F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В 2020 году Школа продолжает успешно реализовывать рабочие программы «Второй иностранный язык: «немецкий»</w:t>
            </w:r>
            <w:r w:rsidR="00171C0D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(8-9 класс)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1C0D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«Родной язык (русский)» – 1-9 класс, «Литературное чтение на родном (русском) языке» - 1-4 класс, «Родная литература (русская)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1C0D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- 5 – 9 класс, которые внесены</w:t>
            </w:r>
            <w:r w:rsidR="003D69BF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в основную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образо</w:t>
            </w:r>
            <w:r w:rsidR="003D69BF" w:rsidRPr="007F6F24">
              <w:rPr>
                <w:rFonts w:ascii="Times New Roman" w:hAnsi="Times New Roman" w:cs="Times New Roman"/>
                <w:sz w:val="24"/>
                <w:szCs w:val="24"/>
              </w:rPr>
              <w:t>вательную программу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</w:t>
            </w:r>
            <w:r w:rsidR="003D69BF" w:rsidRPr="007F6F24">
              <w:rPr>
                <w:rFonts w:ascii="Times New Roman" w:hAnsi="Times New Roman" w:cs="Times New Roman"/>
                <w:sz w:val="24"/>
                <w:szCs w:val="24"/>
              </w:rPr>
              <w:t>образования в 2019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3C4797" w:rsidRPr="007F6F24" w:rsidRDefault="00C85596" w:rsidP="00186E41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CC4AB0" wp14:editId="4A5A109D">
                  <wp:extent cx="3714750" cy="2200275"/>
                  <wp:effectExtent l="0" t="0" r="19050" b="9525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3C4797" w:rsidRPr="007F6F24" w:rsidRDefault="003C4797" w:rsidP="007F6F24">
            <w:pPr>
              <w:spacing w:after="225" w:line="255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6F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Краткий анализ динамики результатов успеваемости и качества знаний</w:t>
            </w:r>
          </w:p>
          <w:p w:rsidR="003C4797" w:rsidRPr="007F6F24" w:rsidRDefault="003C4797" w:rsidP="00186E41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учащимися программ начального общего образования по показателю «успеваемость» в 2020 году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742"/>
              <w:gridCol w:w="630"/>
              <w:gridCol w:w="720"/>
              <w:gridCol w:w="1242"/>
              <w:gridCol w:w="795"/>
              <w:gridCol w:w="1260"/>
              <w:gridCol w:w="390"/>
              <w:gridCol w:w="645"/>
              <w:gridCol w:w="360"/>
              <w:gridCol w:w="870"/>
              <w:gridCol w:w="350"/>
              <w:gridCol w:w="795"/>
              <w:gridCol w:w="615"/>
            </w:tblGrid>
            <w:tr w:rsidR="00352B3A" w:rsidRPr="007F6F24" w:rsidTr="003C4797">
              <w:trPr>
                <w:trHeight w:val="307"/>
              </w:trPr>
              <w:tc>
                <w:tcPr>
                  <w:tcW w:w="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660" w:type="dxa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обуч-ся</w:t>
                  </w:r>
                  <w:proofErr w:type="spellEnd"/>
                </w:p>
              </w:tc>
              <w:tc>
                <w:tcPr>
                  <w:tcW w:w="1185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1815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165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085" w:type="dxa"/>
                  <w:gridSpan w:val="4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</w:t>
                  </w:r>
                </w:p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условно</w:t>
                  </w:r>
                </w:p>
              </w:tc>
            </w:tr>
            <w:tr w:rsidR="00352B3A" w:rsidRPr="007F6F24" w:rsidTr="003C4797">
              <w:trPr>
                <w:trHeight w:val="306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080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н/а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2B3A" w:rsidRPr="007F6F24" w:rsidTr="003C4797">
              <w:trPr>
                <w:trHeight w:val="434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4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7F6F24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3C4797"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отметками «4» и «5»</w:t>
                  </w:r>
                </w:p>
              </w:tc>
              <w:tc>
                <w:tcPr>
                  <w:tcW w:w="3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33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24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0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352B3A" w:rsidRPr="007F6F24" w:rsidTr="003C4797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10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2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52B3A" w:rsidRPr="007F6F24" w:rsidTr="003C4797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2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52B3A" w:rsidRPr="007F6F24" w:rsidTr="003C4797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2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52B3A" w:rsidRPr="007F6F24" w:rsidTr="003C4797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46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4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0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2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913EE8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C85596" w:rsidRPr="007F6F24" w:rsidRDefault="00C85596" w:rsidP="006F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97" w:rsidRPr="007F6F24" w:rsidRDefault="003C4797" w:rsidP="006F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Если сравнить результаты освоения обучающимися программ начального общего образования по показателю «успеваемость» в 2020 году с результатами освоения учащимися программ начального общего образования по показателю «успеваемость» в 2019 году, то можно отметить, что процент учащихся, окончивших на «4» и «5», </w:t>
            </w:r>
            <w:r w:rsidR="00913EE8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снизился 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13EE8" w:rsidRPr="007F6F24">
              <w:rPr>
                <w:rFonts w:ascii="Times New Roman" w:hAnsi="Times New Roman" w:cs="Times New Roman"/>
                <w:sz w:val="24"/>
                <w:szCs w:val="24"/>
              </w:rPr>
              <w:t>5% (в 2019 был 38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%), процент учащихся, окончивших на «5», </w:t>
            </w:r>
            <w:r w:rsidR="00ED787D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также снизился - 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ED787D" w:rsidRPr="007F6F24">
              <w:rPr>
                <w:rFonts w:ascii="Times New Roman" w:hAnsi="Times New Roman" w:cs="Times New Roman"/>
                <w:sz w:val="24"/>
                <w:szCs w:val="24"/>
              </w:rPr>
              <w:t>4% (в 2019 – 6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  <w:proofErr w:type="gramEnd"/>
          </w:p>
          <w:p w:rsidR="007F6F24" w:rsidRDefault="007F6F24" w:rsidP="00186E41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F24" w:rsidRDefault="007F6F24" w:rsidP="00186E41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F24" w:rsidRDefault="007F6F24" w:rsidP="00186E41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F24" w:rsidRDefault="007F6F24" w:rsidP="00186E41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797" w:rsidRPr="007F6F24" w:rsidRDefault="003C4797" w:rsidP="00186E41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7F6F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езультаты освоения учащимися программ основного общего образования по показателю «успеваемость» в 2020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1599"/>
              <w:gridCol w:w="919"/>
              <w:gridCol w:w="744"/>
              <w:gridCol w:w="1812"/>
              <w:gridCol w:w="766"/>
              <w:gridCol w:w="1812"/>
              <w:gridCol w:w="613"/>
              <w:gridCol w:w="1226"/>
              <w:gridCol w:w="511"/>
              <w:gridCol w:w="1254"/>
              <w:gridCol w:w="522"/>
              <w:gridCol w:w="1405"/>
              <w:gridCol w:w="630"/>
            </w:tblGrid>
            <w:tr w:rsidR="00352B3A" w:rsidRPr="007F6F24" w:rsidTr="003C4797">
              <w:tc>
                <w:tcPr>
                  <w:tcW w:w="87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обуч-ся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</w:t>
                  </w:r>
                </w:p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</w:t>
                  </w:r>
                </w:p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год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</w:t>
                  </w:r>
                </w:p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год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</w:t>
                  </w:r>
                </w:p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условно</w:t>
                  </w:r>
                </w:p>
              </w:tc>
            </w:tr>
            <w:tr w:rsidR="00352B3A" w:rsidRPr="007F6F24" w:rsidTr="007F6F24">
              <w:trPr>
                <w:trHeight w:val="327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н/а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2B3A" w:rsidRPr="007F6F24" w:rsidTr="007F6F24">
              <w:trPr>
                <w:trHeight w:val="1302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7F6F24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3C4797"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отметками</w:t>
                  </w:r>
                </w:p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 и «5»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6F24" w:rsidRDefault="007F6F24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4797" w:rsidRPr="007F6F24" w:rsidRDefault="007F6F24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3C4797"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отметками</w:t>
                  </w:r>
                </w:p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</w:t>
                  </w:r>
                </w:p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</w:t>
                  </w:r>
                </w:p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352B3A" w:rsidRPr="007F6F24" w:rsidTr="003C4797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52B3A" w:rsidRPr="007F6F24" w:rsidTr="003C4797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52B3A" w:rsidRPr="007F6F24" w:rsidTr="003C4797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52B3A" w:rsidRPr="007F6F24" w:rsidTr="003C4797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ED787D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52B3A" w:rsidRPr="007F6F24" w:rsidTr="003C4797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0E1904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0E1904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0E1904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0E1904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0E1904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0E1904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52B3A" w:rsidRPr="007F6F24" w:rsidTr="003C4797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3C4797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0E1904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0E1904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0E1904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0E1904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0E1904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0E1904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0E1904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0E1904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0E1904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0E1904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0E1904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0E1904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4797" w:rsidRPr="007F6F24" w:rsidRDefault="000E1904" w:rsidP="007F6F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0E1904" w:rsidRPr="007F6F24" w:rsidRDefault="000E1904" w:rsidP="006F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97" w:rsidRPr="007F6F24" w:rsidRDefault="00AB709F" w:rsidP="006F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="003C4797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Если сравнить результаты освоения обучающимися программ основного общего образования по показателю «успеваемость» в 2020 году с результатами освоения учащимися программ основного общего образования по показателю «успеваемость» в 2019 году, то можно отметить, что процент учащихся, окончивших на «4» и «5», снизился на </w:t>
            </w:r>
            <w:r w:rsidR="000E1904" w:rsidRPr="007F6F24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="003C4797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(в 2019 был </w:t>
            </w:r>
            <w:r w:rsidR="000E1904" w:rsidRPr="007F6F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4797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%), процент учащихся, окончивших на «5», </w:t>
            </w:r>
            <w:r w:rsidR="000E1904" w:rsidRPr="007F6F24">
              <w:rPr>
                <w:rFonts w:ascii="Times New Roman" w:hAnsi="Times New Roman" w:cs="Times New Roman"/>
                <w:sz w:val="24"/>
                <w:szCs w:val="24"/>
              </w:rPr>
              <w:t>также снизился, обучающихся – отличников нет  (в 2019 – 3</w:t>
            </w:r>
            <w:r w:rsidR="003C4797" w:rsidRPr="007F6F24"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  <w:proofErr w:type="gramEnd"/>
          </w:p>
          <w:p w:rsidR="00AB709F" w:rsidRPr="007F6F24" w:rsidRDefault="00AB709F" w:rsidP="00A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C4797" w:rsidRPr="007F6F24">
              <w:rPr>
                <w:rFonts w:ascii="Times New Roman" w:hAnsi="Times New Roman" w:cs="Times New Roman"/>
                <w:sz w:val="24"/>
                <w:szCs w:val="24"/>
              </w:rPr>
              <w:t>В 2020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ГИА (ОГЭ) в 2020г</w:t>
            </w:r>
            <w:proofErr w:type="gramStart"/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е проводилась . 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просвещения приняло решение об отмене основных государственных экзаменов (ОГЭ) для 9-классников в России в 2020 году в связи с распространением в стране </w:t>
            </w:r>
            <w:proofErr w:type="spellStart"/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тоговые о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тмет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щимся 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9 класса были  выставлены 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</w:t>
            </w:r>
            <w:proofErr w:type="gramStart"/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7879" w:rsidRPr="007F6F24" w:rsidRDefault="00AB709F" w:rsidP="00DA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C4797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Осенью 2020 года для учеников 5–9-х классов были проведены всероссийские проверочные работы, </w:t>
            </w:r>
            <w:r w:rsidR="00DA7879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с целью диагностики уровня достижения обучающимися образовательных результатов. ВПР были перенесены с весны 2020 года (в связи с пандемией </w:t>
            </w:r>
            <w:proofErr w:type="spellStart"/>
            <w:r w:rsidR="00DA7879" w:rsidRPr="007F6F24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="00DA7879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осуществлялось дистанционное обучение – в 3, 4 четверти) и  </w:t>
            </w:r>
            <w:r w:rsidR="006366A4" w:rsidRPr="007F6F24">
              <w:rPr>
                <w:rFonts w:ascii="Times New Roman" w:hAnsi="Times New Roman" w:cs="Times New Roman"/>
                <w:sz w:val="24"/>
                <w:szCs w:val="24"/>
              </w:rPr>
              <w:t>работы были д</w:t>
            </w:r>
            <w:r w:rsidR="00E675B5" w:rsidRPr="007F6F24">
              <w:rPr>
                <w:rFonts w:ascii="Times New Roman" w:hAnsi="Times New Roman" w:cs="Times New Roman"/>
                <w:sz w:val="24"/>
                <w:szCs w:val="24"/>
              </w:rPr>
              <w:t>аны за предыдущий год обучения</w:t>
            </w:r>
            <w:proofErr w:type="gramStart"/>
            <w:r w:rsidR="00E675B5" w:rsidRPr="007F6F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4797" w:rsidRPr="007F6F2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DA7879" w:rsidRPr="007F6F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="00DA7879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К сожалению, обучающиеся </w:t>
            </w:r>
            <w:r w:rsidR="003C4797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DA7879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слабо </w:t>
            </w:r>
            <w:r w:rsidR="003C4797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справились с предложенными работами и продемонстрировали </w:t>
            </w:r>
            <w:r w:rsidR="00DA7879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="003C4797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достижения учебных результатов. </w:t>
            </w:r>
            <w:r w:rsidR="00DA7879" w:rsidRPr="007F6F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4797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по отдельным заданиям показал необходимость дополнительной работы. </w:t>
            </w:r>
            <w:r w:rsidR="00DA7879" w:rsidRPr="007F6F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4797" w:rsidRPr="007F6F24">
              <w:rPr>
                <w:rFonts w:ascii="Times New Roman" w:hAnsi="Times New Roman" w:cs="Times New Roman"/>
                <w:sz w:val="24"/>
                <w:szCs w:val="24"/>
              </w:rPr>
              <w:t>Руководителям школьных методических объединений было рекомендовано:</w:t>
            </w:r>
            <w:r w:rsidR="00DA7879" w:rsidRPr="007F6F24">
              <w:rPr>
                <w:rFonts w:ascii="Times New Roman" w:hAnsi="Times New Roman" w:cs="Times New Roman"/>
                <w:sz w:val="24"/>
                <w:szCs w:val="24"/>
              </w:rPr>
              <w:br/>
              <w:t>- выявить сильные и слабые</w:t>
            </w:r>
            <w:r w:rsidR="00DA7879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сторон</w:t>
            </w:r>
            <w:r w:rsidR="00DA7879" w:rsidRPr="007F6F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A7879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в подаче материала по определенному предмету и </w:t>
            </w:r>
            <w:r w:rsidR="00DA7879" w:rsidRPr="007F6F24">
              <w:rPr>
                <w:rFonts w:ascii="Times New Roman" w:hAnsi="Times New Roman" w:cs="Times New Roman"/>
                <w:sz w:val="24"/>
                <w:szCs w:val="24"/>
              </w:rPr>
              <w:t>провести корректировку</w:t>
            </w:r>
            <w:r w:rsidR="00DA7879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 процесса;</w:t>
            </w:r>
          </w:p>
          <w:p w:rsidR="00DA7879" w:rsidRPr="007F6F24" w:rsidRDefault="00DA7879" w:rsidP="00DA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- спланировать процесс 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педагогов на специальных курсах и семинарах;</w:t>
            </w:r>
          </w:p>
          <w:p w:rsidR="003C4797" w:rsidRPr="007F6F24" w:rsidRDefault="00DA7879" w:rsidP="00DA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определить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педагога и родителей 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индивидуальные образовательные маршруты об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ющегося, исходя из 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текущего уровня образованности ученика по отношению к требованиям, установленным ФГОС.</w:t>
            </w:r>
          </w:p>
          <w:p w:rsidR="003C4797" w:rsidRPr="007F6F24" w:rsidRDefault="00DA7879" w:rsidP="006F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4797" w:rsidRPr="007F6F24">
              <w:rPr>
                <w:rFonts w:ascii="Times New Roman" w:hAnsi="Times New Roman" w:cs="Times New Roman"/>
                <w:sz w:val="24"/>
                <w:szCs w:val="24"/>
              </w:rPr>
              <w:t>спланировать коррекционную работу, чтобы устранить пробелы;</w:t>
            </w:r>
          </w:p>
          <w:p w:rsidR="003C4797" w:rsidRPr="007F6F24" w:rsidRDefault="00DA7879" w:rsidP="006F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4797" w:rsidRPr="007F6F24">
              <w:rPr>
                <w:rFonts w:ascii="Times New Roman" w:hAnsi="Times New Roman" w:cs="Times New Roman"/>
                <w:sz w:val="24"/>
                <w:szCs w:val="24"/>
              </w:rPr>
              <w:t>организовать повторение по темам, проблемным для класса в целом;</w:t>
            </w:r>
          </w:p>
          <w:p w:rsidR="003C4797" w:rsidRPr="007F6F24" w:rsidRDefault="00DA7879" w:rsidP="006F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4797" w:rsidRPr="007F6F24">
              <w:rPr>
                <w:rFonts w:ascii="Times New Roman" w:hAnsi="Times New Roman" w:cs="Times New Roman"/>
                <w:sz w:val="24"/>
                <w:szCs w:val="24"/>
              </w:rPr>
              <w:t>провести индивидуальные тренировочные упражнения по разделам учебного курса, которые вызвали наибольшие затруднения;</w:t>
            </w:r>
          </w:p>
          <w:p w:rsidR="003C4797" w:rsidRPr="007F6F24" w:rsidRDefault="003C4797" w:rsidP="006F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      </w:r>
          </w:p>
          <w:p w:rsidR="003C4797" w:rsidRPr="007F6F24" w:rsidRDefault="003C4797" w:rsidP="006F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учеников со справочной литературой.</w:t>
            </w:r>
          </w:p>
          <w:p w:rsidR="003C4797" w:rsidRPr="007F6F24" w:rsidRDefault="003C4797" w:rsidP="006F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диагностика в виде контрольной работы по типу ВПР показала положительную динамику: 90% учеников справились с заданиями, которые вызвали затруднения </w:t>
            </w:r>
            <w:proofErr w:type="gramStart"/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осенних ВПР.</w:t>
            </w:r>
          </w:p>
          <w:p w:rsidR="003C4797" w:rsidRPr="007F6F24" w:rsidRDefault="003C4797" w:rsidP="00186E41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797" w:rsidRPr="007F6F24" w:rsidRDefault="003C4797" w:rsidP="007F6F2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Оценка организации учебного процесса</w:t>
            </w:r>
          </w:p>
          <w:p w:rsidR="003C4797" w:rsidRPr="007F6F24" w:rsidRDefault="00AB709F" w:rsidP="00F91482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C4797" w:rsidRPr="007F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      </w:r>
          </w:p>
          <w:p w:rsidR="003C4797" w:rsidRPr="007F6F24" w:rsidRDefault="00AB709F" w:rsidP="002C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C4797" w:rsidRPr="007F6F2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Школе осуществляется по пятидневной учебной неделе для 1-х классов, по шестид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невной учебной неделе – 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2–9</w:t>
            </w:r>
            <w:r w:rsidR="003C4797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классов. Занятия проводятся в 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одну смену для обучающихся 1–9-х классов.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</w:t>
            </w:r>
            <w:r w:rsidR="003C4797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СП 3.1/2.43598-20 и методическими рекомендациями по организации начала работы образовательных организаций </w:t>
            </w:r>
            <w:proofErr w:type="spellStart"/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Новолялинского</w:t>
            </w:r>
            <w:proofErr w:type="spellEnd"/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3C4797" w:rsidRPr="007F6F24">
              <w:rPr>
                <w:rFonts w:ascii="Times New Roman" w:hAnsi="Times New Roman" w:cs="Times New Roman"/>
                <w:sz w:val="24"/>
                <w:szCs w:val="24"/>
              </w:rPr>
              <w:t>в 2020/21 учебном году Школа:</w:t>
            </w:r>
          </w:p>
          <w:p w:rsidR="003C4797" w:rsidRPr="007F6F24" w:rsidRDefault="003C4797" w:rsidP="002C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1. Уве</w:t>
            </w:r>
            <w:r w:rsidR="00D37FB3" w:rsidRPr="007F6F24">
              <w:rPr>
                <w:rFonts w:ascii="Times New Roman" w:hAnsi="Times New Roman" w:cs="Times New Roman"/>
                <w:sz w:val="24"/>
                <w:szCs w:val="24"/>
              </w:rPr>
              <w:t>домила У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D37FB3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о дате начала образовательного процесса;</w:t>
            </w:r>
          </w:p>
          <w:p w:rsidR="003C4797" w:rsidRPr="007F6F24" w:rsidRDefault="003C4797" w:rsidP="002C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Разработала графики входа учеников через </w:t>
            </w:r>
            <w:r w:rsidR="00D37FB3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входа в учреждение;</w:t>
            </w:r>
          </w:p>
          <w:p w:rsidR="003C4797" w:rsidRPr="007F6F24" w:rsidRDefault="003C4797" w:rsidP="002C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3. Подготовила новое расписание со смещенным началом урока и каскадное расписание звонков, чтобы минимизировать контакты учеников;</w:t>
            </w:r>
          </w:p>
          <w:p w:rsidR="003C4797" w:rsidRPr="007F6F24" w:rsidRDefault="003C4797" w:rsidP="002C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4. Закрепила классы за кабинетами;</w:t>
            </w:r>
          </w:p>
          <w:p w:rsidR="003C4797" w:rsidRPr="007F6F24" w:rsidRDefault="003C4797" w:rsidP="002C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5. Составила и утвердила графики уборки, проветривания кабинетов и </w:t>
            </w:r>
            <w:r w:rsidR="00D37FB3" w:rsidRPr="007F6F24">
              <w:rPr>
                <w:rFonts w:ascii="Times New Roman" w:hAnsi="Times New Roman" w:cs="Times New Roman"/>
                <w:sz w:val="24"/>
                <w:szCs w:val="24"/>
              </w:rPr>
              <w:t>коридоров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797" w:rsidRPr="007F6F24" w:rsidRDefault="003C4797" w:rsidP="002C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6. Подготовила расписание работы столовой и приема пищи с учетом </w:t>
            </w:r>
            <w:proofErr w:type="spellStart"/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D37FB3" w:rsidRPr="007F6F24">
              <w:rPr>
                <w:rFonts w:ascii="Times New Roman" w:hAnsi="Times New Roman" w:cs="Times New Roman"/>
                <w:sz w:val="24"/>
                <w:szCs w:val="24"/>
              </w:rPr>
              <w:t>станцированной</w:t>
            </w:r>
            <w:proofErr w:type="spellEnd"/>
            <w:r w:rsidR="00D37FB3"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рассадки классов;</w:t>
            </w:r>
            <w:r w:rsidR="00D37FB3" w:rsidRPr="007F6F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7. Разместила на сайте школы необходимую информацию об </w:t>
            </w:r>
            <w:proofErr w:type="spellStart"/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антикоронавирусных</w:t>
            </w:r>
            <w:proofErr w:type="spellEnd"/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мерах, ссылки распространяли по официальным родительским группам в </w:t>
            </w:r>
            <w:proofErr w:type="spellStart"/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797" w:rsidRPr="007F6F24" w:rsidRDefault="003C4797" w:rsidP="00F91482">
            <w:pPr>
              <w:spacing w:after="225" w:line="255" w:lineRule="atLeast"/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Закупила бесконтактные термометры,</w:t>
            </w:r>
            <w:proofErr w:type="gramStart"/>
            <w:r w:rsidRPr="007F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7FB3" w:rsidRPr="007F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proofErr w:type="gramEnd"/>
            <w:r w:rsidRPr="007F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рециркуляторы</w:t>
            </w:r>
            <w:proofErr w:type="spellEnd"/>
            <w:r w:rsidRPr="007F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перчатки. 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>Запасы регулярно пополняются, чтобы их хватало на два месяца.</w:t>
            </w:r>
          </w:p>
          <w:p w:rsidR="003C4797" w:rsidRPr="007F6F24" w:rsidRDefault="003C4797" w:rsidP="00F91482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Оценка востребованности выпускников</w:t>
            </w:r>
          </w:p>
          <w:tbl>
            <w:tblPr>
              <w:tblW w:w="214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1"/>
              <w:gridCol w:w="1064"/>
              <w:gridCol w:w="1817"/>
              <w:gridCol w:w="2159"/>
            </w:tblGrid>
            <w:tr w:rsidR="00447C6C" w:rsidRPr="007F6F24" w:rsidTr="00933E54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47C6C" w:rsidRPr="007F6F24" w:rsidRDefault="00447C6C" w:rsidP="00933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  <w:p w:rsidR="00447C6C" w:rsidRPr="007F6F24" w:rsidRDefault="00447C6C" w:rsidP="00933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выпуска</w:t>
                  </w:r>
                </w:p>
              </w:tc>
              <w:tc>
                <w:tcPr>
                  <w:tcW w:w="3890" w:type="pct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47C6C" w:rsidRPr="007F6F24" w:rsidRDefault="00447C6C" w:rsidP="00933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школа</w:t>
                  </w:r>
                </w:p>
              </w:tc>
            </w:tr>
            <w:tr w:rsidR="00933E54" w:rsidRPr="007F6F24" w:rsidTr="00933E54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33E54" w:rsidRPr="007F6F24" w:rsidRDefault="00933E54" w:rsidP="00933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3E54" w:rsidRPr="007F6F24" w:rsidRDefault="00933E54" w:rsidP="00933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3E54" w:rsidRPr="007F6F24" w:rsidRDefault="00933E54" w:rsidP="00933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Перешли в</w:t>
                  </w: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10-й класс</w:t>
                  </w: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другой ОО</w:t>
                  </w:r>
                </w:p>
              </w:tc>
              <w:tc>
                <w:tcPr>
                  <w:tcW w:w="166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3E54" w:rsidRPr="007F6F24" w:rsidRDefault="00933E54" w:rsidP="00933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</w:t>
                  </w: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профессиональную </w:t>
                  </w: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</w:t>
                  </w:r>
                </w:p>
              </w:tc>
            </w:tr>
            <w:tr w:rsidR="00933E54" w:rsidRPr="007F6F24" w:rsidTr="00933E5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3E54" w:rsidRPr="007F6F24" w:rsidRDefault="00933E54" w:rsidP="00933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3E54" w:rsidRPr="007F6F24" w:rsidRDefault="00933E54" w:rsidP="00933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3E54" w:rsidRPr="007F6F24" w:rsidRDefault="00933E54" w:rsidP="00933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(33%)</w:t>
                  </w:r>
                </w:p>
              </w:tc>
              <w:tc>
                <w:tcPr>
                  <w:tcW w:w="166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3E54" w:rsidRPr="007F6F24" w:rsidRDefault="00933E54" w:rsidP="00933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(67%)</w:t>
                  </w:r>
                </w:p>
              </w:tc>
            </w:tr>
            <w:tr w:rsidR="00933E54" w:rsidRPr="007F6F24" w:rsidTr="00933E5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3E54" w:rsidRPr="007F6F24" w:rsidRDefault="00933E54" w:rsidP="00933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3E54" w:rsidRPr="007F6F24" w:rsidRDefault="00933E54" w:rsidP="00933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3E54" w:rsidRPr="007F6F24" w:rsidRDefault="00933E54" w:rsidP="00933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(31%)</w:t>
                  </w:r>
                </w:p>
              </w:tc>
              <w:tc>
                <w:tcPr>
                  <w:tcW w:w="166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3E54" w:rsidRPr="007F6F24" w:rsidRDefault="00933E54" w:rsidP="00933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(69%)</w:t>
                  </w:r>
                </w:p>
              </w:tc>
            </w:tr>
            <w:tr w:rsidR="00933E54" w:rsidRPr="007F6F24" w:rsidTr="00933E5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3E54" w:rsidRPr="007F6F24" w:rsidRDefault="00933E54" w:rsidP="00933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3E54" w:rsidRPr="007F6F24" w:rsidRDefault="00933E54" w:rsidP="00933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3E54" w:rsidRPr="007F6F24" w:rsidRDefault="00933E54" w:rsidP="00933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(15%)</w:t>
                  </w:r>
                </w:p>
              </w:tc>
              <w:tc>
                <w:tcPr>
                  <w:tcW w:w="166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3E54" w:rsidRPr="007F6F24" w:rsidRDefault="00933E54" w:rsidP="00933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(85%)</w:t>
                  </w:r>
                </w:p>
              </w:tc>
            </w:tr>
          </w:tbl>
          <w:p w:rsidR="00933E54" w:rsidRPr="007F6F24" w:rsidRDefault="00933E54" w:rsidP="002C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97" w:rsidRPr="007F6F24" w:rsidRDefault="003C4797" w:rsidP="002C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2020 году увеличилось число выпускников 9-го класса, которые продолжили обучение </w:t>
            </w:r>
            <w:r w:rsidR="00933E54" w:rsidRPr="007F6F24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7F6F2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организациях региона. Это связано с тем, что в Школе </w:t>
            </w:r>
            <w:r w:rsidR="002947BF" w:rsidRPr="007F6F24">
              <w:rPr>
                <w:rFonts w:ascii="Times New Roman" w:hAnsi="Times New Roman" w:cs="Times New Roman"/>
                <w:sz w:val="24"/>
                <w:szCs w:val="24"/>
              </w:rPr>
              <w:t>хорошо организована работа по профориентации и обучающиеся – выпускники уже могут выстраивать свой дальнейший профессиональный путь, совмещая обучение в средней общеобразовательной школе и одновременно получая среднее профессиональное образование.</w:t>
            </w:r>
          </w:p>
          <w:p w:rsidR="003C4797" w:rsidRPr="007F6F24" w:rsidRDefault="003C4797" w:rsidP="002C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24">
              <w:rPr>
                <w:rFonts w:ascii="Times New Roman" w:hAnsi="Times New Roman" w:cs="Times New Roman"/>
                <w:b/>
                <w:sz w:val="24"/>
                <w:szCs w:val="24"/>
              </w:rPr>
              <w:t>VI. Оценка качества кадрового обеспечения</w:t>
            </w:r>
          </w:p>
          <w:p w:rsidR="00FA320C" w:rsidRPr="007F6F24" w:rsidRDefault="002947BF" w:rsidP="00FA3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6F2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</w:t>
            </w:r>
            <w:r w:rsidRPr="002947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 период </w:t>
            </w:r>
            <w:proofErr w:type="spellStart"/>
            <w:r w:rsidRPr="002947BF">
              <w:rPr>
                <w:rFonts w:ascii="Times New Roman" w:eastAsia="Calibri" w:hAnsi="Times New Roman" w:cs="Times New Roman"/>
                <w:sz w:val="24"/>
                <w:szCs w:val="28"/>
              </w:rPr>
              <w:t>самообследования</w:t>
            </w:r>
            <w:proofErr w:type="spellEnd"/>
            <w:r w:rsidRPr="002947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Школе работают 19 педагогов, из них 4 – внутренние совместители.</w:t>
            </w:r>
            <w:r w:rsidR="00FA320C" w:rsidRPr="007F6F24">
              <w:rPr>
                <w:rFonts w:ascii="Times New Roman" w:eastAsia="Calibri" w:hAnsi="Times New Roman" w:cs="Times New Roman"/>
                <w:sz w:val="24"/>
                <w:szCs w:val="28"/>
              </w:rPr>
              <w:br/>
            </w:r>
            <w:r w:rsidRPr="002947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15 педагогов имеют высшее педагогическое образование, 4 педагога имеют среднее специальное образование. </w:t>
            </w:r>
            <w:r w:rsidR="00FA320C" w:rsidRPr="007F6F24">
              <w:rPr>
                <w:rFonts w:ascii="Times New Roman" w:eastAsia="Calibri" w:hAnsi="Times New Roman" w:cs="Times New Roman"/>
                <w:sz w:val="24"/>
                <w:szCs w:val="28"/>
              </w:rPr>
              <w:br/>
            </w:r>
            <w:r w:rsidRPr="002947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12 педагогов имеют первую квалификационную категорию,  7 учителей - соответствие занимаемой должности,         </w:t>
            </w:r>
          </w:p>
          <w:p w:rsidR="002947BF" w:rsidRPr="002947BF" w:rsidRDefault="00FA320C" w:rsidP="00FA3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6F2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</w:t>
            </w:r>
            <w:r w:rsidR="002947BF" w:rsidRPr="002947BF">
              <w:rPr>
                <w:rFonts w:ascii="Times New Roman" w:eastAsia="Calibri" w:hAnsi="Times New Roman" w:cs="Times New Roman"/>
                <w:sz w:val="24"/>
                <w:szCs w:val="28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      </w:r>
          </w:p>
          <w:p w:rsidR="002947BF" w:rsidRPr="002947BF" w:rsidRDefault="002947BF" w:rsidP="00FA3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47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Основные принципы кадровой политики направлены:</w:t>
            </w:r>
          </w:p>
          <w:p w:rsidR="002947BF" w:rsidRPr="002947BF" w:rsidRDefault="002947BF" w:rsidP="00FA3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4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− </w:t>
            </w:r>
            <w:r w:rsidRPr="002947BF">
              <w:rPr>
                <w:rFonts w:ascii="Times New Roman" w:eastAsia="Calibri" w:hAnsi="Times New Roman" w:cs="Times New Roman"/>
                <w:sz w:val="24"/>
                <w:szCs w:val="28"/>
              </w:rPr>
              <w:t>на сохранение, укрепление и развитие кадрового потенциала;</w:t>
            </w:r>
          </w:p>
          <w:p w:rsidR="002947BF" w:rsidRPr="002947BF" w:rsidRDefault="002947BF" w:rsidP="00FA3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4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− </w:t>
            </w:r>
            <w:r w:rsidRPr="002947BF">
              <w:rPr>
                <w:rFonts w:ascii="Times New Roman" w:eastAsia="Calibri" w:hAnsi="Times New Roman" w:cs="Times New Roman"/>
                <w:sz w:val="24"/>
                <w:szCs w:val="28"/>
              </w:rPr>
              <w:t>создание квалифицированного коллектива, способного работать в современных условиях;</w:t>
            </w:r>
          </w:p>
          <w:p w:rsidR="002947BF" w:rsidRPr="002947BF" w:rsidRDefault="002947BF" w:rsidP="00294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94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− </w:t>
            </w:r>
            <w:r w:rsidRPr="002947BF">
              <w:rPr>
                <w:rFonts w:ascii="Times New Roman" w:eastAsia="Calibri" w:hAnsi="Times New Roman" w:cs="Times New Roman"/>
                <w:sz w:val="24"/>
                <w:szCs w:val="28"/>
              </w:rPr>
              <w:t>повышения уровня квалификации персонала.</w:t>
            </w:r>
          </w:p>
          <w:p w:rsidR="002947BF" w:rsidRPr="002947BF" w:rsidRDefault="00FA320C" w:rsidP="00294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6F2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За 2020</w:t>
            </w:r>
            <w:r w:rsidR="002947BF" w:rsidRPr="002947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г. </w:t>
            </w:r>
            <w:r w:rsidRPr="007F6F24">
              <w:rPr>
                <w:rFonts w:ascii="Times New Roman" w:eastAsia="Calibri" w:hAnsi="Times New Roman" w:cs="Times New Roman"/>
                <w:sz w:val="24"/>
                <w:szCs w:val="28"/>
              </w:rPr>
              <w:t>16 педагогов школы (84</w:t>
            </w:r>
            <w:r w:rsidR="002947BF" w:rsidRPr="002947BF">
              <w:rPr>
                <w:rFonts w:ascii="Times New Roman" w:eastAsia="Calibri" w:hAnsi="Times New Roman" w:cs="Times New Roman"/>
                <w:sz w:val="24"/>
                <w:szCs w:val="28"/>
              </w:rPr>
              <w:t>%) повысили уровень своей квалификации через курсы ГАОУ ДПО «ИРО» и другие образовательные организации.</w:t>
            </w:r>
          </w:p>
          <w:p w:rsidR="00FA320C" w:rsidRPr="007F6F24" w:rsidRDefault="002947BF" w:rsidP="002947BF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8"/>
              </w:rPr>
            </w:pPr>
            <w:r w:rsidRPr="002947BF">
              <w:rPr>
                <w:rFonts w:ascii="Times New Roman" w:eastAsia="Calibri" w:hAnsi="Times New Roman" w:cs="Arial"/>
                <w:sz w:val="24"/>
                <w:szCs w:val="28"/>
              </w:rPr>
              <w:tab/>
              <w:t>Повышение квалификации происходит и через презентацию опыта своей работы в ходе аттестации, профессиональные конкурсы: дистанционные конк</w:t>
            </w:r>
            <w:r w:rsidR="00FA320C" w:rsidRPr="007F6F24">
              <w:rPr>
                <w:rFonts w:ascii="Times New Roman" w:eastAsia="Calibri" w:hAnsi="Times New Roman" w:cs="Arial"/>
                <w:sz w:val="24"/>
                <w:szCs w:val="28"/>
              </w:rPr>
              <w:t>урсы методических разработок - 6 педагогов</w:t>
            </w:r>
            <w:r w:rsidRPr="002947BF">
              <w:rPr>
                <w:rFonts w:ascii="Times New Roman" w:eastAsia="Calibri" w:hAnsi="Times New Roman" w:cs="Arial"/>
                <w:sz w:val="24"/>
                <w:szCs w:val="28"/>
              </w:rPr>
              <w:t xml:space="preserve">, проблемные семинары и конференции. </w:t>
            </w:r>
          </w:p>
          <w:p w:rsidR="00FA320C" w:rsidRPr="007F6F24" w:rsidRDefault="00FA320C" w:rsidP="002947BF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8"/>
              </w:rPr>
            </w:pPr>
          </w:p>
          <w:p w:rsidR="002947BF" w:rsidRPr="002947BF" w:rsidRDefault="00FA320C" w:rsidP="002947BF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8"/>
              </w:rPr>
            </w:pPr>
            <w:r w:rsidRPr="007F6F24">
              <w:rPr>
                <w:rFonts w:ascii="Times New Roman" w:eastAsia="Calibri" w:hAnsi="Times New Roman" w:cs="Arial"/>
                <w:sz w:val="24"/>
                <w:szCs w:val="28"/>
              </w:rPr>
              <w:t xml:space="preserve">              </w:t>
            </w:r>
            <w:proofErr w:type="gramStart"/>
            <w:r w:rsidR="002947BF" w:rsidRPr="002947BF">
              <w:rPr>
                <w:rFonts w:ascii="Times New Roman" w:eastAsia="Calibri" w:hAnsi="Times New Roman" w:cs="Arial"/>
                <w:sz w:val="24"/>
                <w:szCs w:val="28"/>
              </w:rPr>
              <w:t>Педагогические работники в соответствии с профессиональным уровнем и наличием педагогических и методических знаний являются  членами предметных комиссий по оценке предметных олимпиад и на НПК (</w:t>
            </w:r>
            <w:proofErr w:type="spellStart"/>
            <w:r w:rsidR="002947BF" w:rsidRPr="002947BF">
              <w:rPr>
                <w:rFonts w:ascii="Times New Roman" w:eastAsia="Calibri" w:hAnsi="Times New Roman" w:cs="Arial"/>
                <w:sz w:val="24"/>
                <w:szCs w:val="28"/>
              </w:rPr>
              <w:t>Секина</w:t>
            </w:r>
            <w:proofErr w:type="spellEnd"/>
            <w:r w:rsidR="002947BF" w:rsidRPr="002947BF">
              <w:rPr>
                <w:rFonts w:ascii="Times New Roman" w:eastAsia="Calibri" w:hAnsi="Times New Roman" w:cs="Arial"/>
                <w:sz w:val="24"/>
                <w:szCs w:val="28"/>
              </w:rPr>
              <w:t xml:space="preserve"> О.А., Лапина Н.А., Патенкова Н.Н., Одинцова Н.Ю.),  проводят экспертизу работ учащихся по ОГЭ (Бондаренко Л.А., Патенкова Н.Н., Лапина Н.А., </w:t>
            </w:r>
            <w:proofErr w:type="spellStart"/>
            <w:r w:rsidR="002947BF" w:rsidRPr="002947BF">
              <w:rPr>
                <w:rFonts w:ascii="Times New Roman" w:eastAsia="Calibri" w:hAnsi="Times New Roman" w:cs="Arial"/>
                <w:sz w:val="24"/>
                <w:szCs w:val="28"/>
              </w:rPr>
              <w:t>Секина</w:t>
            </w:r>
            <w:proofErr w:type="spellEnd"/>
            <w:r w:rsidR="002947BF" w:rsidRPr="002947BF">
              <w:rPr>
                <w:rFonts w:ascii="Times New Roman" w:eastAsia="Calibri" w:hAnsi="Times New Roman" w:cs="Arial"/>
                <w:sz w:val="24"/>
                <w:szCs w:val="28"/>
              </w:rPr>
              <w:t xml:space="preserve"> О.А.)   </w:t>
            </w:r>
            <w:proofErr w:type="gramEnd"/>
          </w:p>
          <w:p w:rsidR="002947BF" w:rsidRDefault="002947BF" w:rsidP="002C6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97" w:rsidRPr="00ED787D" w:rsidRDefault="003C4797" w:rsidP="002C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hAnsi="Times New Roman" w:cs="Times New Roman"/>
                <w:sz w:val="24"/>
                <w:szCs w:val="24"/>
              </w:rPr>
      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      </w:r>
          </w:p>
          <w:p w:rsidR="003C4797" w:rsidRPr="00ED787D" w:rsidRDefault="003C4797" w:rsidP="002C6DEE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школе обеспечена квалифицированным профессиональным педагогическим составом;</w:t>
            </w:r>
          </w:p>
          <w:p w:rsidR="003C4797" w:rsidRPr="00ED787D" w:rsidRDefault="003C4797" w:rsidP="002C6DEE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hAnsi="Times New Roman" w:cs="Times New Roman"/>
                <w:sz w:val="24"/>
                <w:szCs w:val="24"/>
              </w:rPr>
              <w:t>в Школе создана устойчивая целевая кадровая система, в которой осуществляется подготовка новых кадров из числа собственных выпускников;</w:t>
            </w:r>
          </w:p>
          <w:p w:rsidR="003C4797" w:rsidRPr="00ED787D" w:rsidRDefault="003C4797" w:rsidP="002C6DEE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hAnsi="Times New Roman" w:cs="Times New Roman"/>
                <w:sz w:val="24"/>
                <w:szCs w:val="24"/>
              </w:rPr>
              <w:t>кадровый потенциал Школы динамично развивается на основе целенаправленной работы по </w:t>
            </w:r>
            <w:hyperlink r:id="rId14" w:anchor="/document/16/4019/" w:history="1">
              <w:r w:rsidRPr="00FA320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повышению квалификации педагогов</w:t>
              </w:r>
            </w:hyperlink>
            <w:r w:rsidRPr="00FA32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C4797" w:rsidRPr="00ED787D" w:rsidRDefault="003C4797" w:rsidP="002C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hAnsi="Times New Roman" w:cs="Times New Roman"/>
                <w:sz w:val="24"/>
                <w:szCs w:val="24"/>
              </w:rPr>
              <w:t>По итогам 2020 года Школа перешла на применение пр</w:t>
            </w:r>
            <w:r w:rsidR="00FA320C">
              <w:rPr>
                <w:rFonts w:ascii="Times New Roman" w:hAnsi="Times New Roman" w:cs="Times New Roman"/>
                <w:sz w:val="24"/>
                <w:szCs w:val="24"/>
              </w:rPr>
              <w:t>офессиональных стандартов. Из 19 педагогических работников</w:t>
            </w:r>
            <w:r w:rsidRPr="00ED787D">
              <w:rPr>
                <w:rFonts w:ascii="Times New Roman" w:hAnsi="Times New Roman" w:cs="Times New Roman"/>
                <w:sz w:val="24"/>
                <w:szCs w:val="24"/>
              </w:rPr>
              <w:t xml:space="preserve"> Школы все педагогические работники  соответствуют квалификационным требованиям </w:t>
            </w:r>
            <w:proofErr w:type="spellStart"/>
            <w:r w:rsidRPr="00ED787D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ED787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«Педагог».</w:t>
            </w:r>
          </w:p>
          <w:p w:rsidR="003C4797" w:rsidRPr="00ED787D" w:rsidRDefault="003C4797" w:rsidP="002C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      </w:r>
          </w:p>
          <w:p w:rsidR="003C4797" w:rsidRPr="00ED787D" w:rsidRDefault="00FA320C" w:rsidP="002C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32</w:t>
            </w:r>
            <w:r w:rsidR="003C4797" w:rsidRPr="00ED787D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педагогов прошли </w:t>
            </w:r>
            <w:proofErr w:type="gramStart"/>
            <w:r w:rsidR="003C4797" w:rsidRPr="00ED787D">
              <w:rPr>
                <w:rFonts w:ascii="Times New Roman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 w:rsidR="003C4797" w:rsidRPr="00ED787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дистанционного обучения в объеме от 16 до 72 часов.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  <w:r w:rsidR="003C4797" w:rsidRPr="00ED787D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записи уроков для трансляции на региональном телевизионном канале в рамках проекта «Открытые уроки».</w:t>
            </w:r>
          </w:p>
          <w:p w:rsidR="003C4797" w:rsidRPr="00ED787D" w:rsidRDefault="003C4797" w:rsidP="002C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7F6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787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прошли повышение квалификации – освоили учебный курс «Основы компьютерной грамотности и использование ИКТ в решении профессиональных задач в условиях пандемии», онлайн-курс повышения квалификации «Современные образовательные информационные технологии (</w:t>
            </w:r>
            <w:proofErr w:type="spellStart"/>
            <w:r w:rsidRPr="00ED787D">
              <w:rPr>
                <w:rFonts w:ascii="Times New Roman" w:hAnsi="Times New Roman" w:cs="Times New Roman"/>
                <w:sz w:val="24"/>
                <w:szCs w:val="24"/>
              </w:rPr>
              <w:t>EdTech</w:t>
            </w:r>
            <w:proofErr w:type="spellEnd"/>
            <w:r w:rsidRPr="00ED787D">
              <w:rPr>
                <w:rFonts w:ascii="Times New Roman" w:hAnsi="Times New Roman" w:cs="Times New Roman"/>
                <w:sz w:val="24"/>
                <w:szCs w:val="24"/>
              </w:rPr>
              <w:t>) в работе учителя» на сайте foxford.ru, онлайн курс Института ЮНЕСКО по информационным технологиям в образовании «Методика создания и проведения электронных презентаций».</w:t>
            </w:r>
            <w:proofErr w:type="gramEnd"/>
          </w:p>
          <w:p w:rsidR="006E2CBD" w:rsidRPr="00ED787D" w:rsidRDefault="006E2CBD" w:rsidP="00F91482">
            <w:pPr>
              <w:spacing w:after="0" w:line="255" w:lineRule="atLeast"/>
              <w:ind w:firstLine="74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6E2CBD" w:rsidRPr="00ED787D" w:rsidRDefault="006E2CBD" w:rsidP="00F91482">
            <w:pPr>
              <w:spacing w:after="0" w:line="255" w:lineRule="atLeast"/>
              <w:ind w:firstLine="74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3C4797" w:rsidRPr="00ED787D" w:rsidRDefault="003C4797" w:rsidP="007F6F2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  Оценка качества учебно-методического и библиотечно-информационного обеспечения</w:t>
            </w:r>
          </w:p>
          <w:p w:rsidR="006E2CBD" w:rsidRPr="00ED787D" w:rsidRDefault="003C4797" w:rsidP="006E2CBD">
            <w:pPr>
              <w:spacing w:after="0" w:line="255" w:lineRule="atLeast"/>
              <w:ind w:firstLine="74"/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4"/>
                <w:szCs w:val="24"/>
                <w:shd w:val="clear" w:color="auto" w:fill="FFFFCC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Общая характеристика</w:t>
            </w:r>
            <w:r w:rsidRPr="00ED78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E2CBD" w:rsidRPr="00ED787D" w:rsidRDefault="006E2CBD" w:rsidP="006E2CBD">
            <w:pPr>
              <w:spacing w:after="0" w:line="264" w:lineRule="auto"/>
              <w:ind w:left="120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учебно-методического обеспечения включает оборудование и оснащение, позволяющие в полном объеме реализовывать основные образовательные программы по уровням обучения.</w:t>
            </w:r>
          </w:p>
          <w:p w:rsidR="006E2CBD" w:rsidRPr="00ED787D" w:rsidRDefault="006E2CBD" w:rsidP="006E2CBD">
            <w:pPr>
              <w:spacing w:after="0" w:line="1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CBD" w:rsidRPr="00ED787D" w:rsidRDefault="006E2CBD" w:rsidP="006E2CBD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библиотечно-информационного обеспечения:</w:t>
            </w:r>
          </w:p>
          <w:p w:rsidR="006E2CBD" w:rsidRPr="00ED787D" w:rsidRDefault="006E2CBD" w:rsidP="006E2CBD">
            <w:pPr>
              <w:spacing w:after="0" w:line="4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CBD" w:rsidRPr="00ED787D" w:rsidRDefault="006E2CBD" w:rsidP="006E2CBD">
            <w:pPr>
              <w:numPr>
                <w:ilvl w:val="0"/>
                <w:numId w:val="14"/>
              </w:numPr>
              <w:tabs>
                <w:tab w:val="left" w:pos="1020"/>
              </w:tabs>
              <w:spacing w:after="0" w:line="240" w:lineRule="auto"/>
              <w:ind w:left="1020" w:hanging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библиотечного фонда – 6000 единиц;</w:t>
            </w:r>
          </w:p>
          <w:p w:rsidR="006E2CBD" w:rsidRPr="00ED787D" w:rsidRDefault="006E2CBD" w:rsidP="006E2CBD">
            <w:pPr>
              <w:spacing w:after="0" w:line="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CBD" w:rsidRPr="00ED787D" w:rsidRDefault="006E2CBD" w:rsidP="006E2CBD">
            <w:pPr>
              <w:numPr>
                <w:ilvl w:val="0"/>
                <w:numId w:val="14"/>
              </w:numPr>
              <w:tabs>
                <w:tab w:val="left" w:pos="1020"/>
              </w:tabs>
              <w:spacing w:after="0" w:line="240" w:lineRule="auto"/>
              <w:ind w:left="1020" w:hanging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книгообеспеченность</w:t>
            </w:r>
            <w:proofErr w:type="spellEnd"/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 процентов;</w:t>
            </w:r>
          </w:p>
          <w:p w:rsidR="006E2CBD" w:rsidRPr="00ED787D" w:rsidRDefault="006E2CBD" w:rsidP="006E2CBD">
            <w:pPr>
              <w:spacing w:after="0" w:line="4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CBD" w:rsidRPr="00ED787D" w:rsidRDefault="006E2CBD" w:rsidP="006E2CBD">
            <w:pPr>
              <w:numPr>
                <w:ilvl w:val="0"/>
                <w:numId w:val="14"/>
              </w:numPr>
              <w:tabs>
                <w:tab w:val="left" w:pos="1020"/>
              </w:tabs>
              <w:spacing w:after="0" w:line="240" w:lineRule="auto"/>
              <w:ind w:left="1020" w:hanging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обращаемость – 1250 единиц в год;</w:t>
            </w:r>
          </w:p>
          <w:p w:rsidR="006E2CBD" w:rsidRPr="00ED787D" w:rsidRDefault="006E2CBD" w:rsidP="006E2CBD">
            <w:pPr>
              <w:spacing w:after="0" w:line="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CBD" w:rsidRPr="00ED787D" w:rsidRDefault="006E2CBD" w:rsidP="006E2CBD">
            <w:pPr>
              <w:numPr>
                <w:ilvl w:val="0"/>
                <w:numId w:val="14"/>
              </w:numPr>
              <w:tabs>
                <w:tab w:val="left" w:pos="1020"/>
              </w:tabs>
              <w:spacing w:after="0" w:line="240" w:lineRule="auto"/>
              <w:ind w:left="1020" w:hanging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учебного фонда –3242 единиц.</w:t>
            </w:r>
          </w:p>
          <w:p w:rsidR="006E2CBD" w:rsidRPr="00ED787D" w:rsidRDefault="006E2CBD" w:rsidP="006E2CBD">
            <w:pPr>
              <w:spacing w:after="0" w:line="5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CBD" w:rsidRPr="00ED787D" w:rsidRDefault="006E2CBD" w:rsidP="006E2CBD">
            <w:pPr>
              <w:spacing w:after="0" w:line="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CBD" w:rsidRPr="00ED787D" w:rsidRDefault="006E2CBD" w:rsidP="006E2CBD">
            <w:pPr>
              <w:spacing w:after="0" w:line="240" w:lineRule="auto"/>
              <w:ind w:left="8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фонда и его использование</w:t>
            </w:r>
          </w:p>
          <w:p w:rsidR="006E2CBD" w:rsidRPr="00ED787D" w:rsidRDefault="006E2CBD" w:rsidP="006E2CBD">
            <w:pPr>
              <w:spacing w:after="0" w:line="240" w:lineRule="auto"/>
              <w:ind w:left="8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0" w:type="auto"/>
              <w:tblInd w:w="840" w:type="dxa"/>
              <w:tblLook w:val="04A0" w:firstRow="1" w:lastRow="0" w:firstColumn="1" w:lastColumn="0" w:noHBand="0" w:noVBand="1"/>
            </w:tblPr>
            <w:tblGrid>
              <w:gridCol w:w="828"/>
              <w:gridCol w:w="5244"/>
              <w:gridCol w:w="3522"/>
              <w:gridCol w:w="3141"/>
            </w:tblGrid>
            <w:tr w:rsidR="006E2CBD" w:rsidRPr="00ED787D" w:rsidTr="006E2CB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CBD" w:rsidRPr="00ED787D" w:rsidRDefault="006E2CBD" w:rsidP="006E2C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CBD" w:rsidRPr="00ED787D" w:rsidRDefault="006E2CBD" w:rsidP="006E2C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CBD" w:rsidRPr="00ED787D" w:rsidRDefault="006E2CBD" w:rsidP="006E2C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6E2CBD" w:rsidRPr="00ED787D" w:rsidRDefault="006E2CBD" w:rsidP="006E2C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 в фонде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CBD" w:rsidRPr="00ED787D" w:rsidRDefault="006E2CBD" w:rsidP="006E2C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экземпляров выдавалось за год</w:t>
                  </w:r>
                </w:p>
              </w:tc>
            </w:tr>
            <w:tr w:rsidR="006E2CBD" w:rsidRPr="00ED787D" w:rsidTr="006E2CB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CBD" w:rsidRPr="00ED787D" w:rsidRDefault="006E2CBD" w:rsidP="006E2C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CBD" w:rsidRPr="00ED787D" w:rsidRDefault="006E2CBD" w:rsidP="006E2CB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Учебники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CBD" w:rsidRPr="00ED787D" w:rsidRDefault="006E2CBD" w:rsidP="006E2C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3027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CBD" w:rsidRPr="00ED787D" w:rsidRDefault="006E2CBD" w:rsidP="006E2C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1950</w:t>
                  </w:r>
                </w:p>
              </w:tc>
            </w:tr>
            <w:tr w:rsidR="006E2CBD" w:rsidRPr="00ED787D" w:rsidTr="006E2CB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CBD" w:rsidRPr="00ED787D" w:rsidRDefault="006E2CBD" w:rsidP="006E2C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CBD" w:rsidRPr="00ED787D" w:rsidRDefault="006E2CBD" w:rsidP="006E2CB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Учебные пособия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CBD" w:rsidRPr="00ED787D" w:rsidRDefault="006E2CBD" w:rsidP="006E2C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CBD" w:rsidRPr="00ED787D" w:rsidRDefault="006E2CBD" w:rsidP="006E2C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</w:tr>
            <w:tr w:rsidR="006E2CBD" w:rsidRPr="00ED787D" w:rsidTr="006E2CB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CBD" w:rsidRPr="00ED787D" w:rsidRDefault="006E2CBD" w:rsidP="006E2C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CBD" w:rsidRPr="00ED787D" w:rsidRDefault="006E2CBD" w:rsidP="006E2CB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Методическая литература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CBD" w:rsidRPr="00ED787D" w:rsidRDefault="006E2CBD" w:rsidP="006E2C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1232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CBD" w:rsidRPr="00ED787D" w:rsidRDefault="006E2CBD" w:rsidP="006E2C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6E2CBD" w:rsidRPr="00ED787D" w:rsidTr="006E2CB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CBD" w:rsidRPr="00ED787D" w:rsidRDefault="006E2CBD" w:rsidP="006E2C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CBD" w:rsidRPr="00ED787D" w:rsidRDefault="006E2CBD" w:rsidP="006E2CB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Художественная литература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CBD" w:rsidRPr="00ED787D" w:rsidRDefault="006E2CBD" w:rsidP="006E2C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2500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CBD" w:rsidRPr="00ED787D" w:rsidRDefault="006E2CBD" w:rsidP="006E2C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</w:tr>
            <w:tr w:rsidR="006E2CBD" w:rsidRPr="00ED787D" w:rsidTr="006E2CBD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CBD" w:rsidRPr="00ED787D" w:rsidRDefault="006E2CBD" w:rsidP="006E2C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CBD" w:rsidRPr="00ED787D" w:rsidRDefault="006E2CBD" w:rsidP="006E2CB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Справочная литература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CBD" w:rsidRPr="00ED787D" w:rsidRDefault="006E2CBD" w:rsidP="006E2C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CBD" w:rsidRPr="00ED787D" w:rsidRDefault="006E2CBD" w:rsidP="006E2CB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</w:tbl>
          <w:p w:rsidR="006E2CBD" w:rsidRPr="00ED787D" w:rsidRDefault="006E2CBD" w:rsidP="006E2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CBD" w:rsidRPr="00ED787D" w:rsidRDefault="006E2CBD" w:rsidP="006E2CBD">
            <w:pPr>
              <w:spacing w:after="0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29CF0B98" wp14:editId="06FC8982">
                      <wp:simplePos x="0" y="0"/>
                      <wp:positionH relativeFrom="column">
                        <wp:posOffset>8617585</wp:posOffset>
                      </wp:positionH>
                      <wp:positionV relativeFrom="paragraph">
                        <wp:posOffset>-841375</wp:posOffset>
                      </wp:positionV>
                      <wp:extent cx="12700" cy="12065"/>
                      <wp:effectExtent l="0" t="0" r="0" b="0"/>
                      <wp:wrapNone/>
                      <wp:docPr id="1" name="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3774B10" id="Shape 1" o:spid="_x0000_s1026" style="position:absolute;margin-left:678.55pt;margin-top:-66.25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3/ggEAAAI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" o:allowincell="f" fillcolor="black" stroked="f">
                      <v:path arrowok="t"/>
                    </v:rect>
                  </w:pict>
                </mc:Fallback>
              </mc:AlternateContent>
            </w:r>
          </w:p>
          <w:p w:rsidR="006E2CBD" w:rsidRPr="00ED787D" w:rsidRDefault="006E2CBD" w:rsidP="006E2CBD">
            <w:pPr>
              <w:spacing w:after="0" w:line="264" w:lineRule="auto"/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Фонд библиотеки соответствует требованиям ФГОС ОО, учебники фонда входят в федеральный перечень, утвержденный приказом </w:t>
            </w:r>
            <w:r w:rsidRPr="00ED7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Министерства просвещения России от 20 мая 2020 № 254 «О федеральном перечне учебников, рекомендуемых к использованию при реализации имеющих государственную аккредитацию образовательных программ»</w:t>
            </w:r>
          </w:p>
          <w:p w:rsidR="006E2CBD" w:rsidRPr="00ED787D" w:rsidRDefault="006E2CBD" w:rsidP="006E2CBD">
            <w:pPr>
              <w:numPr>
                <w:ilvl w:val="0"/>
                <w:numId w:val="15"/>
              </w:numPr>
              <w:tabs>
                <w:tab w:val="left" w:pos="1111"/>
              </w:tabs>
              <w:spacing w:after="0" w:line="264" w:lineRule="auto"/>
              <w:ind w:left="120" w:firstLine="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библиотеке имеется читальный зал вместимостью – 16 человек, с наличием стационарных компьютеров, выходом в Интернет, </w:t>
            </w:r>
            <w:proofErr w:type="spellStart"/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имеются электронные образовательные ресурсы – 63диска. </w:t>
            </w:r>
          </w:p>
          <w:p w:rsidR="006E2CBD" w:rsidRPr="00ED787D" w:rsidRDefault="006E2CBD" w:rsidP="006E2CBD">
            <w:pPr>
              <w:tabs>
                <w:tab w:val="left" w:pos="1038"/>
              </w:tabs>
              <w:spacing w:after="0" w:line="264" w:lineRule="auto"/>
              <w:ind w:left="701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посещаемости библиотеки – 20 человек в день.</w:t>
            </w:r>
          </w:p>
          <w:p w:rsidR="003C4797" w:rsidRPr="00ED787D" w:rsidRDefault="003C4797" w:rsidP="006E2CBD">
            <w:pPr>
              <w:spacing w:after="225" w:line="25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Фонд библиотеки формируется за счет областного бюджет</w:t>
            </w:r>
            <w:r w:rsidR="006E2CBD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ED7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797" w:rsidRPr="00ED787D" w:rsidRDefault="003C4797" w:rsidP="002C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</w:t>
            </w:r>
            <w:r w:rsidR="002C6DEE" w:rsidRPr="00ED7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4797" w:rsidRPr="00ED787D" w:rsidRDefault="003C4797" w:rsidP="00F91482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VIII.  Оценка материально-технической базы</w:t>
            </w:r>
          </w:p>
          <w:p w:rsidR="003C4797" w:rsidRPr="00ED787D" w:rsidRDefault="003C4797" w:rsidP="0002323F">
            <w:pPr>
              <w:spacing w:after="225" w:line="255" w:lineRule="atLeast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Материально-техническое обеспечение Школы позволяет реализовывать в полной мере  образовательные программы. </w:t>
            </w:r>
            <w:proofErr w:type="gramStart"/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Школе оборудованы </w:t>
            </w:r>
            <w:r w:rsidR="00F1432C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учебных кабинета, </w:t>
            </w:r>
            <w:r w:rsidR="00F1432C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12 </w:t>
            </w: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из них оснащен современной мультимедийной техникой, в том числе</w:t>
            </w:r>
            <w:r w:rsidRPr="00ED78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3C4797" w:rsidRPr="00ED787D" w:rsidRDefault="003C4797" w:rsidP="0002323F">
            <w:pPr>
              <w:numPr>
                <w:ilvl w:val="0"/>
                <w:numId w:val="13"/>
              </w:numPr>
              <w:spacing w:after="0" w:line="255" w:lineRule="atLeast"/>
              <w:ind w:left="270"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лаборатор</w:t>
            </w:r>
            <w:r w:rsidR="005D137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ия </w:t>
            </w: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физике;</w:t>
            </w:r>
          </w:p>
          <w:p w:rsidR="003C4797" w:rsidRPr="00ED787D" w:rsidRDefault="003C4797" w:rsidP="0002323F">
            <w:pPr>
              <w:numPr>
                <w:ilvl w:val="0"/>
                <w:numId w:val="13"/>
              </w:numPr>
              <w:spacing w:after="0" w:line="255" w:lineRule="atLeast"/>
              <w:ind w:left="270"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лаборатория по химии;</w:t>
            </w:r>
          </w:p>
          <w:p w:rsidR="003C4797" w:rsidRPr="00ED787D" w:rsidRDefault="003C4797" w:rsidP="0002323F">
            <w:pPr>
              <w:numPr>
                <w:ilvl w:val="0"/>
                <w:numId w:val="13"/>
              </w:numPr>
              <w:spacing w:after="0" w:line="255" w:lineRule="atLeast"/>
              <w:ind w:left="270"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лаборатория по биологии;</w:t>
            </w:r>
          </w:p>
          <w:p w:rsidR="003C4797" w:rsidRPr="00ED787D" w:rsidRDefault="00F1432C" w:rsidP="0002323F">
            <w:pPr>
              <w:numPr>
                <w:ilvl w:val="0"/>
                <w:numId w:val="13"/>
              </w:numPr>
              <w:spacing w:after="0" w:line="255" w:lineRule="atLeast"/>
              <w:ind w:left="270"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один </w:t>
            </w:r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компьютерны</w:t>
            </w: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й</w:t>
            </w:r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класс;</w:t>
            </w:r>
          </w:p>
          <w:p w:rsidR="00F1432C" w:rsidRPr="00ED787D" w:rsidRDefault="003C4797" w:rsidP="0002323F">
            <w:pPr>
              <w:numPr>
                <w:ilvl w:val="0"/>
                <w:numId w:val="13"/>
              </w:numPr>
              <w:spacing w:after="0" w:line="255" w:lineRule="atLeast"/>
              <w:ind w:left="270"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кабинет технологии</w:t>
            </w:r>
            <w:proofErr w:type="gramStart"/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02323F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  <w:p w:rsidR="0002323F" w:rsidRPr="00ED787D" w:rsidRDefault="005D1377" w:rsidP="0002323F">
            <w:pPr>
              <w:numPr>
                <w:ilvl w:val="0"/>
                <w:numId w:val="13"/>
              </w:numPr>
              <w:spacing w:after="0" w:line="255" w:lineRule="atLeast"/>
              <w:ind w:left="270"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3C4797" w:rsidRPr="00ED787D" w:rsidRDefault="003C4797" w:rsidP="0002323F">
            <w:pPr>
              <w:spacing w:after="225" w:line="255" w:lineRule="atLeast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 </w:t>
            </w:r>
            <w:r w:rsidR="00F1432C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третьем</w:t>
            </w: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этаже здания оборудован </w:t>
            </w:r>
            <w:r w:rsidR="00F1432C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школьный музей «Добровольцы Урала», посвященный Уральскому добровольческому танковому корпусу</w:t>
            </w:r>
            <w:r w:rsidR="005D137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первом этаже </w:t>
            </w:r>
            <w:proofErr w:type="gramStart"/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оборудованы</w:t>
            </w:r>
            <w:proofErr w:type="gramEnd"/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столовая, пищеблок и спортивный зал</w:t>
            </w:r>
            <w:r w:rsidRPr="00ED7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797" w:rsidRPr="00ED787D" w:rsidRDefault="003C4797" w:rsidP="0002323F">
            <w:pPr>
              <w:spacing w:after="225" w:line="255" w:lineRule="atLeast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Асфальтированная площадка для игр на территории Школы оборудована полосой препятствий: металлические шесты, две лестницы, четыр</w:t>
            </w:r>
            <w:r w:rsidR="00F1432C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 дуги для </w:t>
            </w:r>
            <w:proofErr w:type="spellStart"/>
            <w:r w:rsidR="00F1432C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подлезания</w:t>
            </w:r>
            <w:proofErr w:type="spellEnd"/>
            <w:r w:rsidR="00F1432C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лабиринт, футбольное поле и баскетбольная площадка</w:t>
            </w:r>
            <w:r w:rsidR="00F1432C" w:rsidRPr="00ED7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797" w:rsidRPr="00ED787D" w:rsidRDefault="003C4797" w:rsidP="0002323F">
            <w:pPr>
              <w:spacing w:after="225" w:line="255" w:lineRule="atLeast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IX. Оценка </w:t>
            </w:r>
            <w:proofErr w:type="gramStart"/>
            <w:r w:rsidRPr="00ED7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  <w:p w:rsidR="003C4797" w:rsidRPr="00ED787D" w:rsidRDefault="0002323F" w:rsidP="0002323F">
            <w:pPr>
              <w:spacing w:after="225" w:line="255" w:lineRule="atLeast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</w:t>
            </w:r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Школе утверждено </w:t>
            </w:r>
            <w:r w:rsidR="007F6F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hyperlink r:id="rId15" w:anchor="/document/118/30289/" w:history="1">
              <w:r w:rsidR="003C4797" w:rsidRPr="007F6F24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Положение о внутренней системе оценки качества образования</w:t>
              </w:r>
            </w:hyperlink>
            <w:r w:rsidR="007F6F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="003C4797" w:rsidRPr="007F6F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от 31.05.2019.</w:t>
            </w:r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итогам оценки качества образования в 2020 году выявлено, что уровень </w:t>
            </w:r>
            <w:proofErr w:type="spellStart"/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результатов соответствуют </w:t>
            </w:r>
            <w:r w:rsidR="00F1432C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низкому </w:t>
            </w:r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уровню, </w:t>
            </w:r>
            <w:r w:rsidR="005D137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сформированность личностных результатов </w:t>
            </w:r>
            <w:proofErr w:type="gramStart"/>
            <w:r w:rsidR="00F1432C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средняя</w:t>
            </w:r>
            <w:proofErr w:type="gramEnd"/>
            <w:r w:rsidR="003C4797" w:rsidRPr="00ED7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797" w:rsidRPr="00ED787D" w:rsidRDefault="0002323F" w:rsidP="0002323F">
            <w:pPr>
              <w:spacing w:after="225" w:line="255" w:lineRule="atLeast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</w:t>
            </w:r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результатам анкетирования 2020 года выявлено, что количество родителей, которые удовлетворены общим качеством образования в Школе, – </w:t>
            </w:r>
            <w:r w:rsidR="007F6F24" w:rsidRPr="007F6F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73</w:t>
            </w:r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процента, количество обучающихся, удовлетворенных образовательным процессом, – </w:t>
            </w:r>
            <w:r w:rsidR="007F6F24" w:rsidRPr="007F6F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89</w:t>
            </w:r>
            <w:r w:rsidR="003C4797" w:rsidRPr="007F6F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процентов</w:t>
            </w:r>
            <w:r w:rsidR="003C4797" w:rsidRPr="00ED78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4797" w:rsidRPr="00ED787D" w:rsidRDefault="00F1432C" w:rsidP="002C6DEE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="003C4797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организацией дистанци</w:t>
            </w:r>
            <w:r w:rsidR="0002323F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C4797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обучения в 2020 году чтобы снизить напряженность среди родителей и обеспечить доступ учеников к дистанционному обучению, администрация Школы </w:t>
            </w:r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выяснила технические возможности семей, а затем обеспечила детей </w:t>
            </w:r>
            <w:r w:rsidR="00A42CDF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планшетами с выходом в Интернет</w:t>
            </w:r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Также на сайте Школы создали специальный раздел и поддерживали работу горячей телефонной линии, чтобы собрать информацию о проблемах в организации и качестве дистанционного обучения. За период весеннего </w:t>
            </w:r>
            <w:proofErr w:type="spellStart"/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дистанта</w:t>
            </w:r>
            <w:proofErr w:type="spellEnd"/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поступило </w:t>
            </w:r>
            <w:r w:rsidR="005D1780" w:rsidRPr="007F6F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B83F0E" w:rsidRPr="007F6F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3C4797" w:rsidRPr="007F6F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D1780" w:rsidRPr="007F6F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устных </w:t>
            </w:r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обращений, большинство из которых были связаны с вопросами качества оказания интернет-услуг провайдерами (</w:t>
            </w:r>
            <w:r w:rsidR="005D1780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отсутствие Интернет, </w:t>
            </w:r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скорость соединения, нагрузка на платформу «</w:t>
            </w:r>
            <w:proofErr w:type="spellStart"/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Дневник</w:t>
            </w:r>
            <w:proofErr w:type="gramStart"/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.р</w:t>
            </w:r>
            <w:proofErr w:type="gramEnd"/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proofErr w:type="spellEnd"/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»). Осенью количество обращений родителей по вопросам организации дистанц</w:t>
            </w:r>
            <w:r w:rsidR="002C6DEE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ионного обучения </w:t>
            </w:r>
            <w:r w:rsidR="002C6DEE" w:rsidRPr="00ED787D">
              <w:rPr>
                <w:rFonts w:ascii="Times New Roman" w:hAnsi="Times New Roman" w:cs="Times New Roman"/>
                <w:sz w:val="24"/>
                <w:szCs w:val="24"/>
              </w:rPr>
              <w:t>сократилось до 7.</w:t>
            </w:r>
            <w:r w:rsidR="003C4797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2323F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3C4797" w:rsidRPr="00ED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выяснить степень удовлетворенности родителей и учеников дистанционным обучением, школа организовала анкетирование. </w:t>
            </w:r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Преимущества дистанционного </w:t>
            </w:r>
            <w:proofErr w:type="gramStart"/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образования</w:t>
            </w:r>
            <w:proofErr w:type="gramEnd"/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      </w:r>
            <w:r w:rsidR="0002323F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</w:t>
            </w:r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</w:t>
            </w:r>
            <w:r w:rsidR="007F6F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успеваемость осталась прежней.</w:t>
            </w:r>
            <w:r w:rsidR="007F6F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3C4797" w:rsidRPr="007F6F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45% </w:t>
            </w:r>
            <w:r w:rsidR="003C4797" w:rsidRPr="00ED7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опрошенных считают, что переход на дистанционное образование негативно отразилось на уровне знаний школьников</w:t>
            </w:r>
            <w:r w:rsidR="003C4797" w:rsidRPr="00ED7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377" w:rsidRPr="00ED787D" w:rsidRDefault="005D1377" w:rsidP="00F91482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4797" w:rsidRPr="00ED787D" w:rsidRDefault="003C4797" w:rsidP="007F6F2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:rsidR="003C4797" w:rsidRPr="00ED787D" w:rsidRDefault="003C4797" w:rsidP="00F91482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Данные приведены по состоянию на 30 декабря 2020 года</w:t>
            </w:r>
            <w:r w:rsidRPr="00ED7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78"/>
              <w:gridCol w:w="1380"/>
              <w:gridCol w:w="1785"/>
            </w:tblGrid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3C4797" w:rsidRPr="00ED787D" w:rsidTr="005F688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5D137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</w:tr>
            <w:tr w:rsidR="003C4797" w:rsidRPr="00ED787D" w:rsidTr="005F688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5D137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</w:tr>
            <w:tr w:rsidR="003C4797" w:rsidRPr="00ED787D" w:rsidTr="0005690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5D137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</w:tr>
            <w:tr w:rsidR="003C4797" w:rsidRPr="00ED787D" w:rsidTr="00AE170C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6C6C22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B83F0E" w:rsidP="00B83F0E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21</w:t>
                  </w:r>
                  <w:r w:rsidR="003C4797"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="003C4797"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</w:t>
                  </w:r>
                  <w:r w:rsidR="003C4797"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3C4797" w:rsidRPr="00ED787D" w:rsidTr="00AE170C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 класса по русскому языку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6C6C22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</w:tr>
            <w:tr w:rsidR="003C4797" w:rsidRPr="00ED787D" w:rsidTr="00AE170C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 класса по математике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6C6C22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</w:tr>
            <w:tr w:rsidR="003C4797" w:rsidRPr="00ED787D" w:rsidTr="00AE170C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Средний балл ЕГЭ выпускников 11 класса по русскому языку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6C6C22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C4797" w:rsidRPr="00ED787D" w:rsidTr="00AE170C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 класса по математике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6C6C22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C4797" w:rsidRPr="00ED787D" w:rsidTr="005F688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(0%)</w:t>
                  </w:r>
                </w:p>
              </w:tc>
            </w:tr>
            <w:tr w:rsidR="003C4797" w:rsidRPr="00ED787D" w:rsidTr="005F688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 (0%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)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B83F0E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C4797" w:rsidRPr="00ED787D" w:rsidTr="00AE170C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      </w:r>
                </w:p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выпускников 11 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B83F0E" w:rsidP="005D1377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 класса, которые не получили аттестаты, от общей численности выпускников 9 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(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0%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)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 класса, которые не получили аттестаты, от общей численности выпускников 11 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 (0%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)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 класса, которые получили аттестаты с отличием, от общей численности выпускников 9 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5D1377" w:rsidP="005D1377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  <w:r w:rsidR="003C4797"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  <w:r w:rsidR="003C4797"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3C4797" w:rsidRPr="00ED787D" w:rsidTr="00AE170C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 класса, которые получили аттестаты с отличием, от общей численности выпускников 11 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B83F0E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D9230C" w:rsidP="00D9230C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</w:t>
                  </w:r>
                  <w:r w:rsidR="003C4797"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 (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41</w:t>
                  </w:r>
                  <w:r w:rsidR="003C4797"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учащихся – победителей и призеров олимпиад, смотров, конкурсов от общей </w:t>
                  </w:r>
                  <w:proofErr w:type="gramStart"/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численности</w:t>
                  </w:r>
                  <w:proofErr w:type="gramEnd"/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обучающихся, в том числе: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797" w:rsidRPr="00ED787D" w:rsidTr="0051240E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51240E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18(16%)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(0%)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(0%)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(0%)</w:t>
                  </w:r>
                </w:p>
              </w:tc>
            </w:tr>
            <w:tr w:rsidR="003C4797" w:rsidRPr="00ED787D" w:rsidTr="00AE170C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B83F0E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(0%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)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(0%)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 том числе количество </w:t>
                  </w:r>
                  <w:proofErr w:type="spellStart"/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A92EA6" w:rsidP="00A92EA6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3C4797" w:rsidRPr="00ED787D" w:rsidTr="0051240E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A92EA6" w:rsidP="00A92EA6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A92EA6" w:rsidP="00A92EA6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3C4797" w:rsidRPr="00ED787D" w:rsidTr="0051240E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6C6C22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C4797" w:rsidRPr="00ED787D" w:rsidTr="0005690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6C6C22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A92EA6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 (0%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)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5F6881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="005F6881"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</w:t>
                  </w:r>
                  <w:r w:rsidR="005F6881"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65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)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797" w:rsidRPr="00ED787D" w:rsidTr="00056909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5F6881" w:rsidP="005F6881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="003C4797"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6</w:t>
                  </w:r>
                  <w:r w:rsidR="003C4797"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  <w:r w:rsidR="003C4797" w:rsidRPr="00ED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5F6881" w:rsidP="005F6881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  <w:r w:rsidR="003C4797"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30</w:t>
                  </w:r>
                  <w:r w:rsidR="003C4797"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  <w:r w:rsidR="003C4797"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)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5F6881" w:rsidP="005F6881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</w:t>
                  </w:r>
                  <w:r w:rsidR="003C4797"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18</w:t>
                  </w:r>
                  <w:r w:rsidR="003C4797"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  <w:r w:rsidR="003C4797"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)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5F6881" w:rsidP="005F6881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</w:t>
                  </w:r>
                  <w:r w:rsidR="003C4797"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(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30</w:t>
                  </w:r>
                  <w:r w:rsidR="003C4797"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  <w:r w:rsidR="003C4797"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)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</w:t>
                  </w: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численности таких работников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5F6881" w:rsidP="005F6881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="003C4797"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  <w:r w:rsidR="003C4797"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3C4797" w:rsidRPr="00ED787D" w:rsidTr="0005690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5F6881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2 </w:t>
                  </w:r>
                  <w:r w:rsidR="005F6881"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)</w:t>
                  </w:r>
                  <w:proofErr w:type="gramEnd"/>
                </w:p>
              </w:tc>
            </w:tr>
            <w:tr w:rsidR="003C4797" w:rsidRPr="00ED787D" w:rsidTr="003C4797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5F6881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,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C4797" w:rsidRPr="00ED787D" w:rsidTr="00AE170C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6C6C22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3C4797" w:rsidRPr="00ED787D" w:rsidTr="0005690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056909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3C4797" w:rsidRPr="00ED787D" w:rsidTr="0005690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056909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3C4797" w:rsidRPr="00ED787D" w:rsidTr="00056909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− </w:t>
                  </w:r>
                  <w:proofErr w:type="spellStart"/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медиатеки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3C4797" w:rsidRPr="00ED787D" w:rsidTr="0005690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сре</w:t>
                  </w:r>
                  <w:proofErr w:type="gramStart"/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ск</w:t>
                  </w:r>
                  <w:proofErr w:type="gramEnd"/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3C4797" w:rsidRPr="00ED787D" w:rsidTr="0005690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056909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</w:t>
                  </w: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</w:p>
              </w:tc>
            </w:tr>
            <w:tr w:rsidR="003C4797" w:rsidRPr="00ED787D" w:rsidTr="0005690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 менее 2 Мб/</w:t>
                  </w:r>
                  <w:proofErr w:type="gramStart"/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5F6881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11 0</w:t>
                  </w:r>
                  <w:r w:rsidR="003C4797"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(100%)</w:t>
                  </w:r>
                </w:p>
              </w:tc>
            </w:tr>
            <w:tr w:rsidR="003C4797" w:rsidRPr="00ED787D" w:rsidTr="003C4797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4797" w:rsidRPr="00ED787D" w:rsidRDefault="003C4797" w:rsidP="00F91482">
                  <w:pPr>
                    <w:spacing w:after="0" w:line="255" w:lineRule="atLeast"/>
                    <w:ind w:firstLine="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8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3,13</w:t>
                  </w:r>
                </w:p>
              </w:tc>
            </w:tr>
          </w:tbl>
          <w:p w:rsidR="004C7B54" w:rsidRPr="00ED787D" w:rsidRDefault="004C7B54" w:rsidP="00F91482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51240E" w:rsidRPr="00ED787D" w:rsidRDefault="0051240E" w:rsidP="00F91482">
            <w:pPr>
              <w:spacing w:after="225" w:line="255" w:lineRule="atLeast"/>
              <w:ind w:firstLine="74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CC"/>
                <w:lang w:eastAsia="ru-RU"/>
              </w:rPr>
            </w:pPr>
          </w:p>
          <w:p w:rsidR="003C4797" w:rsidRPr="00ED787D" w:rsidRDefault="003C4797" w:rsidP="002C6D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797" w:rsidRPr="005F6881" w:rsidRDefault="003C4797" w:rsidP="007F6F24">
      <w:pPr>
        <w:spacing w:after="225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bookmarkStart w:id="0" w:name="_GoBack"/>
      <w:bookmarkEnd w:id="0"/>
    </w:p>
    <w:p w:rsidR="00051991" w:rsidRPr="005F6881" w:rsidRDefault="00051991">
      <w:pPr>
        <w:rPr>
          <w:color w:val="FF0000"/>
        </w:rPr>
      </w:pPr>
    </w:p>
    <w:sectPr w:rsidR="00051991" w:rsidRPr="005F6881" w:rsidSect="002C2B82">
      <w:pgSz w:w="16838" w:h="11906" w:orient="landscape"/>
      <w:pgMar w:top="709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0C3CBC2A"/>
    <w:lvl w:ilvl="0" w:tplc="15829F10">
      <w:start w:val="1"/>
      <w:numFmt w:val="bullet"/>
      <w:lvlText w:val="В"/>
      <w:lvlJc w:val="left"/>
      <w:pPr>
        <w:ind w:left="0" w:firstLine="0"/>
      </w:pPr>
    </w:lvl>
    <w:lvl w:ilvl="1" w:tplc="CDC0F2EE">
      <w:numFmt w:val="decimal"/>
      <w:lvlText w:val=""/>
      <w:lvlJc w:val="left"/>
      <w:pPr>
        <w:ind w:left="0" w:firstLine="0"/>
      </w:pPr>
    </w:lvl>
    <w:lvl w:ilvl="2" w:tplc="13E822A0">
      <w:numFmt w:val="decimal"/>
      <w:lvlText w:val=""/>
      <w:lvlJc w:val="left"/>
      <w:pPr>
        <w:ind w:left="0" w:firstLine="0"/>
      </w:pPr>
    </w:lvl>
    <w:lvl w:ilvl="3" w:tplc="E0A82D20">
      <w:numFmt w:val="decimal"/>
      <w:lvlText w:val=""/>
      <w:lvlJc w:val="left"/>
      <w:pPr>
        <w:ind w:left="0" w:firstLine="0"/>
      </w:pPr>
    </w:lvl>
    <w:lvl w:ilvl="4" w:tplc="8DEAD708">
      <w:numFmt w:val="decimal"/>
      <w:lvlText w:val=""/>
      <w:lvlJc w:val="left"/>
      <w:pPr>
        <w:ind w:left="0" w:firstLine="0"/>
      </w:pPr>
    </w:lvl>
    <w:lvl w:ilvl="5" w:tplc="055C02B4">
      <w:numFmt w:val="decimal"/>
      <w:lvlText w:val=""/>
      <w:lvlJc w:val="left"/>
      <w:pPr>
        <w:ind w:left="0" w:firstLine="0"/>
      </w:pPr>
    </w:lvl>
    <w:lvl w:ilvl="6" w:tplc="1DA6BBEA">
      <w:numFmt w:val="decimal"/>
      <w:lvlText w:val=""/>
      <w:lvlJc w:val="left"/>
      <w:pPr>
        <w:ind w:left="0" w:firstLine="0"/>
      </w:pPr>
    </w:lvl>
    <w:lvl w:ilvl="7" w:tplc="7E58775A">
      <w:numFmt w:val="decimal"/>
      <w:lvlText w:val=""/>
      <w:lvlJc w:val="left"/>
      <w:pPr>
        <w:ind w:left="0" w:firstLine="0"/>
      </w:pPr>
    </w:lvl>
    <w:lvl w:ilvl="8" w:tplc="3C46A84E">
      <w:numFmt w:val="decimal"/>
      <w:lvlText w:val=""/>
      <w:lvlJc w:val="left"/>
      <w:pPr>
        <w:ind w:left="0" w:firstLine="0"/>
      </w:pPr>
    </w:lvl>
  </w:abstractNum>
  <w:abstractNum w:abstractNumId="1">
    <w:nsid w:val="00004AE1"/>
    <w:multiLevelType w:val="hybridMultilevel"/>
    <w:tmpl w:val="5E405872"/>
    <w:lvl w:ilvl="0" w:tplc="8B327614">
      <w:start w:val="1"/>
      <w:numFmt w:val="bullet"/>
      <w:lvlText w:val="В"/>
      <w:lvlJc w:val="left"/>
      <w:pPr>
        <w:ind w:left="0" w:firstLine="0"/>
      </w:pPr>
    </w:lvl>
    <w:lvl w:ilvl="1" w:tplc="5E601C12">
      <w:numFmt w:val="decimal"/>
      <w:lvlText w:val=""/>
      <w:lvlJc w:val="left"/>
      <w:pPr>
        <w:ind w:left="0" w:firstLine="0"/>
      </w:pPr>
    </w:lvl>
    <w:lvl w:ilvl="2" w:tplc="56D0E5C8">
      <w:numFmt w:val="decimal"/>
      <w:lvlText w:val=""/>
      <w:lvlJc w:val="left"/>
      <w:pPr>
        <w:ind w:left="0" w:firstLine="0"/>
      </w:pPr>
    </w:lvl>
    <w:lvl w:ilvl="3" w:tplc="BE206268">
      <w:numFmt w:val="decimal"/>
      <w:lvlText w:val=""/>
      <w:lvlJc w:val="left"/>
      <w:pPr>
        <w:ind w:left="0" w:firstLine="0"/>
      </w:pPr>
    </w:lvl>
    <w:lvl w:ilvl="4" w:tplc="84A66D9A">
      <w:numFmt w:val="decimal"/>
      <w:lvlText w:val=""/>
      <w:lvlJc w:val="left"/>
      <w:pPr>
        <w:ind w:left="0" w:firstLine="0"/>
      </w:pPr>
    </w:lvl>
    <w:lvl w:ilvl="5" w:tplc="32960978">
      <w:numFmt w:val="decimal"/>
      <w:lvlText w:val=""/>
      <w:lvlJc w:val="left"/>
      <w:pPr>
        <w:ind w:left="0" w:firstLine="0"/>
      </w:pPr>
    </w:lvl>
    <w:lvl w:ilvl="6" w:tplc="A2CE470E">
      <w:numFmt w:val="decimal"/>
      <w:lvlText w:val=""/>
      <w:lvlJc w:val="left"/>
      <w:pPr>
        <w:ind w:left="0" w:firstLine="0"/>
      </w:pPr>
    </w:lvl>
    <w:lvl w:ilvl="7" w:tplc="567C5644">
      <w:numFmt w:val="decimal"/>
      <w:lvlText w:val=""/>
      <w:lvlJc w:val="left"/>
      <w:pPr>
        <w:ind w:left="0" w:firstLine="0"/>
      </w:pPr>
    </w:lvl>
    <w:lvl w:ilvl="8" w:tplc="CCC8B736">
      <w:numFmt w:val="decimal"/>
      <w:lvlText w:val=""/>
      <w:lvlJc w:val="left"/>
      <w:pPr>
        <w:ind w:left="0" w:firstLine="0"/>
      </w:pPr>
    </w:lvl>
  </w:abstractNum>
  <w:abstractNum w:abstractNumId="2">
    <w:nsid w:val="00006784"/>
    <w:multiLevelType w:val="hybridMultilevel"/>
    <w:tmpl w:val="B5448654"/>
    <w:lvl w:ilvl="0" w:tplc="AD7A9C92">
      <w:start w:val="1"/>
      <w:numFmt w:val="bullet"/>
      <w:lvlText w:val="−"/>
      <w:lvlJc w:val="left"/>
      <w:pPr>
        <w:ind w:left="0" w:firstLine="0"/>
      </w:pPr>
    </w:lvl>
    <w:lvl w:ilvl="1" w:tplc="F90CF366">
      <w:numFmt w:val="decimal"/>
      <w:lvlText w:val=""/>
      <w:lvlJc w:val="left"/>
      <w:pPr>
        <w:ind w:left="0" w:firstLine="0"/>
      </w:pPr>
    </w:lvl>
    <w:lvl w:ilvl="2" w:tplc="192CFA8C">
      <w:numFmt w:val="decimal"/>
      <w:lvlText w:val=""/>
      <w:lvlJc w:val="left"/>
      <w:pPr>
        <w:ind w:left="0" w:firstLine="0"/>
      </w:pPr>
    </w:lvl>
    <w:lvl w:ilvl="3" w:tplc="956A7EFC">
      <w:numFmt w:val="decimal"/>
      <w:lvlText w:val=""/>
      <w:lvlJc w:val="left"/>
      <w:pPr>
        <w:ind w:left="0" w:firstLine="0"/>
      </w:pPr>
    </w:lvl>
    <w:lvl w:ilvl="4" w:tplc="06264AB8">
      <w:numFmt w:val="decimal"/>
      <w:lvlText w:val=""/>
      <w:lvlJc w:val="left"/>
      <w:pPr>
        <w:ind w:left="0" w:firstLine="0"/>
      </w:pPr>
    </w:lvl>
    <w:lvl w:ilvl="5" w:tplc="048EFACA">
      <w:numFmt w:val="decimal"/>
      <w:lvlText w:val=""/>
      <w:lvlJc w:val="left"/>
      <w:pPr>
        <w:ind w:left="0" w:firstLine="0"/>
      </w:pPr>
    </w:lvl>
    <w:lvl w:ilvl="6" w:tplc="AA0C2DA4">
      <w:numFmt w:val="decimal"/>
      <w:lvlText w:val=""/>
      <w:lvlJc w:val="left"/>
      <w:pPr>
        <w:ind w:left="0" w:firstLine="0"/>
      </w:pPr>
    </w:lvl>
    <w:lvl w:ilvl="7" w:tplc="48960D28">
      <w:numFmt w:val="decimal"/>
      <w:lvlText w:val=""/>
      <w:lvlJc w:val="left"/>
      <w:pPr>
        <w:ind w:left="0" w:firstLine="0"/>
      </w:pPr>
    </w:lvl>
    <w:lvl w:ilvl="8" w:tplc="15FE30E6">
      <w:numFmt w:val="decimal"/>
      <w:lvlText w:val=""/>
      <w:lvlJc w:val="left"/>
      <w:pPr>
        <w:ind w:left="0" w:firstLine="0"/>
      </w:pPr>
    </w:lvl>
  </w:abstractNum>
  <w:abstractNum w:abstractNumId="3">
    <w:nsid w:val="01391179"/>
    <w:multiLevelType w:val="multilevel"/>
    <w:tmpl w:val="2086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142BF"/>
    <w:multiLevelType w:val="multilevel"/>
    <w:tmpl w:val="9988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874E7"/>
    <w:multiLevelType w:val="hybridMultilevel"/>
    <w:tmpl w:val="32EE6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24FDA"/>
    <w:multiLevelType w:val="multilevel"/>
    <w:tmpl w:val="3DAE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451C49"/>
    <w:multiLevelType w:val="multilevel"/>
    <w:tmpl w:val="8E4E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11801"/>
    <w:multiLevelType w:val="multilevel"/>
    <w:tmpl w:val="0454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1778E"/>
    <w:multiLevelType w:val="multilevel"/>
    <w:tmpl w:val="9C1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8D43CA"/>
    <w:multiLevelType w:val="multilevel"/>
    <w:tmpl w:val="E430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1F2405"/>
    <w:multiLevelType w:val="multilevel"/>
    <w:tmpl w:val="F8B4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BA351A"/>
    <w:multiLevelType w:val="multilevel"/>
    <w:tmpl w:val="BAE0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A2E"/>
    <w:multiLevelType w:val="hybridMultilevel"/>
    <w:tmpl w:val="B718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97981"/>
    <w:multiLevelType w:val="multilevel"/>
    <w:tmpl w:val="2720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DE0E5E"/>
    <w:multiLevelType w:val="multilevel"/>
    <w:tmpl w:val="9F5E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9F2F35"/>
    <w:multiLevelType w:val="multilevel"/>
    <w:tmpl w:val="5E30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4816F6"/>
    <w:multiLevelType w:val="multilevel"/>
    <w:tmpl w:val="046A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2"/>
  </w:num>
  <w:num w:numId="5">
    <w:abstractNumId w:val="15"/>
  </w:num>
  <w:num w:numId="6">
    <w:abstractNumId w:val="4"/>
  </w:num>
  <w:num w:numId="7">
    <w:abstractNumId w:val="8"/>
  </w:num>
  <w:num w:numId="8">
    <w:abstractNumId w:val="14"/>
  </w:num>
  <w:num w:numId="9">
    <w:abstractNumId w:val="3"/>
  </w:num>
  <w:num w:numId="10">
    <w:abstractNumId w:val="11"/>
  </w:num>
  <w:num w:numId="11">
    <w:abstractNumId w:val="17"/>
  </w:num>
  <w:num w:numId="12">
    <w:abstractNumId w:val="6"/>
  </w:num>
  <w:num w:numId="13">
    <w:abstractNumId w:val="16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97"/>
    <w:rsid w:val="0002323F"/>
    <w:rsid w:val="0002696F"/>
    <w:rsid w:val="00051991"/>
    <w:rsid w:val="00056909"/>
    <w:rsid w:val="000E1904"/>
    <w:rsid w:val="00137E63"/>
    <w:rsid w:val="00171C0D"/>
    <w:rsid w:val="00186E41"/>
    <w:rsid w:val="001C1F15"/>
    <w:rsid w:val="002947BF"/>
    <w:rsid w:val="002C2B82"/>
    <w:rsid w:val="002C6DEE"/>
    <w:rsid w:val="0034113C"/>
    <w:rsid w:val="00352B3A"/>
    <w:rsid w:val="00370986"/>
    <w:rsid w:val="003C4797"/>
    <w:rsid w:val="003D69BF"/>
    <w:rsid w:val="00447C6C"/>
    <w:rsid w:val="004C7B54"/>
    <w:rsid w:val="004E2560"/>
    <w:rsid w:val="0051240E"/>
    <w:rsid w:val="0056577F"/>
    <w:rsid w:val="005D1377"/>
    <w:rsid w:val="005D1780"/>
    <w:rsid w:val="005F6881"/>
    <w:rsid w:val="006366A4"/>
    <w:rsid w:val="006C6C22"/>
    <w:rsid w:val="006E2CBD"/>
    <w:rsid w:val="006F772B"/>
    <w:rsid w:val="007D7F7E"/>
    <w:rsid w:val="007F6F24"/>
    <w:rsid w:val="00913EE8"/>
    <w:rsid w:val="00933E54"/>
    <w:rsid w:val="00954397"/>
    <w:rsid w:val="00A22947"/>
    <w:rsid w:val="00A42CDF"/>
    <w:rsid w:val="00A60D31"/>
    <w:rsid w:val="00A92EA6"/>
    <w:rsid w:val="00AA7E3F"/>
    <w:rsid w:val="00AB709F"/>
    <w:rsid w:val="00AE170C"/>
    <w:rsid w:val="00AF3216"/>
    <w:rsid w:val="00B83F0E"/>
    <w:rsid w:val="00B84ACC"/>
    <w:rsid w:val="00C3296D"/>
    <w:rsid w:val="00C52B4F"/>
    <w:rsid w:val="00C85596"/>
    <w:rsid w:val="00D37FB3"/>
    <w:rsid w:val="00D73448"/>
    <w:rsid w:val="00D9230C"/>
    <w:rsid w:val="00DA7879"/>
    <w:rsid w:val="00E04869"/>
    <w:rsid w:val="00E426EA"/>
    <w:rsid w:val="00E675B5"/>
    <w:rsid w:val="00ED787D"/>
    <w:rsid w:val="00F07908"/>
    <w:rsid w:val="00F1432C"/>
    <w:rsid w:val="00F52AA9"/>
    <w:rsid w:val="00F87A54"/>
    <w:rsid w:val="00F91482"/>
    <w:rsid w:val="00FA320C"/>
    <w:rsid w:val="00FB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4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4797"/>
  </w:style>
  <w:style w:type="paragraph" w:customStyle="1" w:styleId="msonormal0">
    <w:name w:val="msonormal"/>
    <w:basedOn w:val="a"/>
    <w:rsid w:val="003C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ank-referencetitle">
    <w:name w:val="blank-reference__title"/>
    <w:basedOn w:val="a0"/>
    <w:rsid w:val="003C4797"/>
  </w:style>
  <w:style w:type="character" w:styleId="a3">
    <w:name w:val="Hyperlink"/>
    <w:basedOn w:val="a0"/>
    <w:uiPriority w:val="99"/>
    <w:unhideWhenUsed/>
    <w:rsid w:val="003C47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479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C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C4797"/>
  </w:style>
  <w:style w:type="character" w:customStyle="1" w:styleId="sfwc">
    <w:name w:val="sfwc"/>
    <w:basedOn w:val="a0"/>
    <w:rsid w:val="003C4797"/>
  </w:style>
  <w:style w:type="character" w:styleId="a6">
    <w:name w:val="Strong"/>
    <w:basedOn w:val="a0"/>
    <w:uiPriority w:val="22"/>
    <w:qFormat/>
    <w:rsid w:val="003C4797"/>
    <w:rPr>
      <w:b/>
      <w:bCs/>
    </w:rPr>
  </w:style>
  <w:style w:type="table" w:styleId="a7">
    <w:name w:val="Table Grid"/>
    <w:basedOn w:val="a1"/>
    <w:uiPriority w:val="59"/>
    <w:rsid w:val="00137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5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B3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6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4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4797"/>
  </w:style>
  <w:style w:type="paragraph" w:customStyle="1" w:styleId="msonormal0">
    <w:name w:val="msonormal"/>
    <w:basedOn w:val="a"/>
    <w:rsid w:val="003C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ank-referencetitle">
    <w:name w:val="blank-reference__title"/>
    <w:basedOn w:val="a0"/>
    <w:rsid w:val="003C4797"/>
  </w:style>
  <w:style w:type="character" w:styleId="a3">
    <w:name w:val="Hyperlink"/>
    <w:basedOn w:val="a0"/>
    <w:uiPriority w:val="99"/>
    <w:unhideWhenUsed/>
    <w:rsid w:val="003C47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479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C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C4797"/>
  </w:style>
  <w:style w:type="character" w:customStyle="1" w:styleId="sfwc">
    <w:name w:val="sfwc"/>
    <w:basedOn w:val="a0"/>
    <w:rsid w:val="003C4797"/>
  </w:style>
  <w:style w:type="character" w:styleId="a6">
    <w:name w:val="Strong"/>
    <w:basedOn w:val="a0"/>
    <w:uiPriority w:val="22"/>
    <w:qFormat/>
    <w:rsid w:val="003C4797"/>
    <w:rPr>
      <w:b/>
      <w:bCs/>
    </w:rPr>
  </w:style>
  <w:style w:type="table" w:styleId="a7">
    <w:name w:val="Table Grid"/>
    <w:basedOn w:val="a1"/>
    <w:uiPriority w:val="59"/>
    <w:rsid w:val="00137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5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B3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6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86210">
                                  <w:marLeft w:val="0"/>
                                  <w:marRight w:val="0"/>
                                  <w:marTop w:val="22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2122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16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11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5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57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04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82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03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123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8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7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2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0615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7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6266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9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9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62401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7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79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050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8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5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5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0446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8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7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50934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1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00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9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3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61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1843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6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0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3409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8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44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61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3362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0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4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1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7594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4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34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3300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56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shkola11lobva@mail.ru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Лист1!$E$4</c:f>
              <c:strCache>
                <c:ptCount val="1"/>
                <c:pt idx="0">
                  <c:v>8 класс</c:v>
                </c:pt>
              </c:strCache>
            </c:strRef>
          </c:tx>
          <c:invertIfNegative val="0"/>
          <c:cat>
            <c:numRef>
              <c:f>Лист1!$F$3:$G$3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Лист1!$F$4:$G$4</c:f>
              <c:numCache>
                <c:formatCode>General</c:formatCode>
                <c:ptCount val="2"/>
                <c:pt idx="0">
                  <c:v>0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Лист1!$E$5</c:f>
              <c:strCache>
                <c:ptCount val="1"/>
                <c:pt idx="0">
                  <c:v>9 класс</c:v>
                </c:pt>
              </c:strCache>
            </c:strRef>
          </c:tx>
          <c:invertIfNegative val="0"/>
          <c:cat>
            <c:numRef>
              <c:f>Лист1!$F$3:$G$3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Лист1!$F$5:$G$5</c:f>
              <c:numCache>
                <c:formatCode>General</c:formatCode>
                <c:ptCount val="2"/>
                <c:pt idx="0">
                  <c:v>13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7848960"/>
        <c:axId val="168174336"/>
        <c:axId val="0"/>
      </c:bar3DChart>
      <c:catAx>
        <c:axId val="167848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8174336"/>
        <c:crosses val="autoZero"/>
        <c:auto val="1"/>
        <c:lblAlgn val="ctr"/>
        <c:lblOffset val="100"/>
        <c:noMultiLvlLbl val="0"/>
      </c:catAx>
      <c:valAx>
        <c:axId val="168174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848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68F7A-6254-41F5-8874-54FA80CE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19</Pages>
  <Words>5312</Words>
  <Characters>30283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ОГЭ</cp:lastModifiedBy>
  <cp:revision>7</cp:revision>
  <dcterms:created xsi:type="dcterms:W3CDTF">2021-04-16T04:46:00Z</dcterms:created>
  <dcterms:modified xsi:type="dcterms:W3CDTF">2021-04-19T08:32:00Z</dcterms:modified>
</cp:coreProperties>
</file>